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76A6C" w14:textId="257555F8" w:rsidR="006F2311" w:rsidRPr="006A5579" w:rsidRDefault="009C78E4" w:rsidP="006F2311">
      <w:pPr>
        <w:pBdr>
          <w:bottom w:val="single" w:sz="6" w:space="0" w:color="auto"/>
        </w:pBdr>
        <w:spacing w:line="329" w:lineRule="auto"/>
        <w:outlineLvl w:val="0"/>
        <w:rPr>
          <w:b/>
          <w:sz w:val="28"/>
        </w:rPr>
      </w:pPr>
      <w:proofErr w:type="spellStart"/>
      <w:r>
        <w:rPr>
          <w:b/>
          <w:sz w:val="28"/>
        </w:rPr>
        <w:t>PREFArenze</w:t>
      </w:r>
      <w:proofErr w:type="spellEnd"/>
      <w:r>
        <w:rPr>
          <w:b/>
          <w:sz w:val="28"/>
        </w:rPr>
        <w:t> | Il progetto del mese: settembre 2019</w:t>
      </w:r>
    </w:p>
    <w:p w14:paraId="66753157" w14:textId="57B9CB56" w:rsidR="00FA3720" w:rsidRPr="006A5579" w:rsidRDefault="00F14B1E" w:rsidP="00642383">
      <w:pPr>
        <w:autoSpaceDE w:val="0"/>
        <w:autoSpaceDN w:val="0"/>
        <w:adjustRightInd w:val="0"/>
        <w:spacing w:after="0"/>
        <w:jc w:val="both"/>
        <w:rPr>
          <w:rFonts w:ascii="Slimbach LT" w:hAnsi="Slimbach LT"/>
          <w:b/>
          <w:bCs/>
          <w:sz w:val="36"/>
        </w:rPr>
      </w:pPr>
      <w:r>
        <w:rPr>
          <w:rFonts w:ascii="Slimbach LT" w:hAnsi="Slimbach LT"/>
          <w:b/>
          <w:bCs/>
          <w:sz w:val="36"/>
        </w:rPr>
        <w:t xml:space="preserve">Il centro congressi di </w:t>
      </w:r>
      <w:proofErr w:type="spellStart"/>
      <w:r>
        <w:rPr>
          <w:rFonts w:ascii="Slimbach LT" w:hAnsi="Slimbach LT"/>
          <w:b/>
          <w:bCs/>
          <w:sz w:val="36"/>
        </w:rPr>
        <w:t>Lindau</w:t>
      </w:r>
      <w:proofErr w:type="spellEnd"/>
      <w:r>
        <w:rPr>
          <w:rFonts w:ascii="Slimbach LT" w:hAnsi="Slimbach LT"/>
          <w:b/>
          <w:bCs/>
          <w:sz w:val="36"/>
        </w:rPr>
        <w:t>: l’orizzonte movimentato di Auer Weber</w:t>
      </w:r>
    </w:p>
    <w:p w14:paraId="54D6B6CF" w14:textId="77777777" w:rsidR="00F14B1E" w:rsidRPr="00D04071" w:rsidRDefault="00F14B1E" w:rsidP="00F14B1E">
      <w:bookmarkStart w:id="0" w:name="_GoBack"/>
      <w:bookmarkEnd w:id="0"/>
    </w:p>
    <w:p w14:paraId="1FD2E21D" w14:textId="31FE0620" w:rsidR="00F14B1E" w:rsidRPr="004C79EB" w:rsidRDefault="00F14B1E" w:rsidP="006A5579">
      <w:pPr>
        <w:jc w:val="both"/>
      </w:pPr>
      <w:proofErr w:type="spellStart"/>
      <w:r>
        <w:t>Marktl</w:t>
      </w:r>
      <w:proofErr w:type="spellEnd"/>
      <w:r>
        <w:t>/</w:t>
      </w:r>
      <w:proofErr w:type="spellStart"/>
      <w:r>
        <w:t>Wasungen</w:t>
      </w:r>
      <w:proofErr w:type="spellEnd"/>
      <w:r>
        <w:t xml:space="preserve"> – </w:t>
      </w:r>
      <w:r w:rsidRPr="00F737B7">
        <w:t xml:space="preserve">Nel caso della </w:t>
      </w:r>
      <w:proofErr w:type="spellStart"/>
      <w:r w:rsidRPr="00F737B7">
        <w:rPr>
          <w:i/>
          <w:iCs/>
        </w:rPr>
        <w:t>Inselhalle</w:t>
      </w:r>
      <w:proofErr w:type="spellEnd"/>
      <w:r w:rsidRPr="00F737B7">
        <w:t xml:space="preserve">, il centro congressi di </w:t>
      </w:r>
      <w:proofErr w:type="spellStart"/>
      <w:r w:rsidRPr="00F737B7">
        <w:t>Lindau</w:t>
      </w:r>
      <w:proofErr w:type="spellEnd"/>
      <w:r w:rsidR="00D04071" w:rsidRPr="00F737B7">
        <w:t>,</w:t>
      </w:r>
      <w:r w:rsidRPr="00F737B7">
        <w:t xml:space="preserve"> la topografia del luogo ha esercitato un influsso decisivo sullo sviluppo del progetto.</w:t>
      </w:r>
      <w:r>
        <w:t xml:space="preserve"> L’edificio sorge fra centro storico, lago di Costanza e le montagne. In </w:t>
      </w:r>
      <w:r w:rsidRPr="004C79EB">
        <w:t xml:space="preserve">tale collocazione il tetto </w:t>
      </w:r>
      <w:r w:rsidR="00875AFD" w:rsidRPr="004C79EB">
        <w:t>gioca un ruolo centrale</w:t>
      </w:r>
      <w:r w:rsidRPr="004C79EB">
        <w:t xml:space="preserve"> poiché particolarmente esposto alla vista. Lo studio di architettura Auer Weber di Monaco di Baviera, incaricato del rifacimento della struttura ormai obsolescente, si è lasciato ispirare dal</w:t>
      </w:r>
      <w:r w:rsidR="00F737B7" w:rsidRPr="004C79EB">
        <w:t xml:space="preserve"> progetto stesso</w:t>
      </w:r>
      <w:r w:rsidRPr="004C79EB">
        <w:t xml:space="preserve">, dal clima e dalla realtà locale. «Qualsiasi progetto per noi comincia da zero e fa leva sulla nostra esperienza e sul nostro potenziale creativo. Puntiamo sull’effetto sorpresa e non vogliamo mai ripeterci», sottolinea Moritz Auer, amministratore della Auer Weber. La costruzione instaura un rapporto dialogico con il centro storico e </w:t>
      </w:r>
      <w:r w:rsidR="00D04071" w:rsidRPr="004C79EB">
        <w:t>s’inserisce ne</w:t>
      </w:r>
      <w:r w:rsidRPr="004C79EB">
        <w:t xml:space="preserve">l </w:t>
      </w:r>
      <w:r w:rsidR="00875AFD" w:rsidRPr="004C79EB">
        <w:t>contesto</w:t>
      </w:r>
      <w:r w:rsidRPr="004C79EB">
        <w:t xml:space="preserve"> circostante. La copertura è un complesso articolato di pendenze e piani. «Assomiglia ad un orizzonte in movimento», spiega Auer. A seconda della presenza di luce solare, dell’ora del giorno e dell’angolazione da cui si osserva, i vari elementi sfoggiano i colori più disparati: dall’oro al </w:t>
      </w:r>
      <w:r w:rsidR="00F737B7" w:rsidRPr="004C79EB">
        <w:t xml:space="preserve">marrone </w:t>
      </w:r>
      <w:r w:rsidRPr="004C79EB">
        <w:t>talpa</w:t>
      </w:r>
      <w:r w:rsidR="00F737B7" w:rsidRPr="004C79EB">
        <w:t>, a volte anche con riflessi rossicci</w:t>
      </w:r>
      <w:r w:rsidRPr="004C79EB">
        <w:t xml:space="preserve">. </w:t>
      </w:r>
    </w:p>
    <w:p w14:paraId="03397438" w14:textId="1CF0BCA8" w:rsidR="00F14B1E" w:rsidRPr="006A5579" w:rsidRDefault="00F14B1E" w:rsidP="006A5579">
      <w:pPr>
        <w:jc w:val="both"/>
      </w:pPr>
      <w:r w:rsidRPr="004C79EB">
        <w:t>Auer Weber si è aggiudicata la gara d’appalto per il progetto nel 2010, affermandosi su ben 20 concorrenti. Il voto fu unanime. L’attuazione, tuttavia, si è fatta attendere. La sfida principale posta dalla committenza era quella di rinnovare l’intera struttura gravitando attorno alla sala maggiore, che doveva restare intatta. Questo spazio è, infatti, di enorme importanza</w:t>
      </w:r>
      <w:r>
        <w:t xml:space="preserve"> in quanto </w:t>
      </w:r>
      <w:r w:rsidR="00D04071">
        <w:t xml:space="preserve">ogni anno ospita il </w:t>
      </w:r>
      <w:r w:rsidR="00286E43">
        <w:t>convegno</w:t>
      </w:r>
      <w:r>
        <w:t xml:space="preserve"> dei premi Nobel. «L’attuale sala possiede una notevole carica emotiva e un forte potere di identificazione», spiega Auer. L’origine della </w:t>
      </w:r>
      <w:proofErr w:type="spellStart"/>
      <w:r>
        <w:rPr>
          <w:i/>
          <w:iCs/>
        </w:rPr>
        <w:t>Inselhalle</w:t>
      </w:r>
      <w:proofErr w:type="spellEnd"/>
      <w:r>
        <w:t xml:space="preserve"> risale al 1981, per cui la struttura ha vissuto il fascino degli anni 1980. «Abbiamo dovuto rimuovere il sentore di s</w:t>
      </w:r>
      <w:r w:rsidRPr="00F737B7">
        <w:t>tantio</w:t>
      </w:r>
      <w:r>
        <w:t xml:space="preserve">», sottolinea Auer. Inoltre l’intenzione era quella di dar vita a un centro congressi che offrisse molteplici possibilità di utilizzo, dalla piccola occasione privata agli eventi di più vasta portata. Oggi gli spazi si lasciano organizzare in tutta una serie di varianti, con soluzioni separatorie </w:t>
      </w:r>
      <w:r w:rsidR="00DC6315">
        <w:t>che rendono i</w:t>
      </w:r>
      <w:r>
        <w:t xml:space="preserve"> locali variamente dimensionabili. Un elemento essenziale in fase di concepimento e di attuazione è stata la nuova apertura sul lago. «Vo</w:t>
      </w:r>
      <w:r w:rsidR="00DC6315">
        <w:t>levamo dare più risalto al lago», spiega l’architetto, «</w:t>
      </w:r>
      <w:r>
        <w:t xml:space="preserve">e con il ristorante che vi si affaccia fare del centro congressi un luogo destinato anche agli abitanti di </w:t>
      </w:r>
      <w:proofErr w:type="spellStart"/>
      <w:r>
        <w:t>Lindau</w:t>
      </w:r>
      <w:proofErr w:type="spellEnd"/>
      <w:r w:rsidR="00DC6315">
        <w:t>»,</w:t>
      </w:r>
      <w:r>
        <w:t xml:space="preserve"> non soltanto ai turisti, ai congressisti e ai premi Nobel.</w:t>
      </w:r>
    </w:p>
    <w:p w14:paraId="67CF2FB6" w14:textId="2597C540" w:rsidR="006A5579" w:rsidRPr="006A5579" w:rsidRDefault="001166CE" w:rsidP="00F14B1E">
      <w:pPr>
        <w:rPr>
          <w:b/>
          <w:bCs/>
        </w:rPr>
      </w:pPr>
      <w:r>
        <w:rPr>
          <w:b/>
          <w:bCs/>
        </w:rPr>
        <w:t>Robusta e che invecchi bene</w:t>
      </w:r>
    </w:p>
    <w:p w14:paraId="3A690AC6" w14:textId="34E852EF" w:rsidR="00F14B1E" w:rsidRPr="006A5579" w:rsidRDefault="00F14B1E" w:rsidP="006A5579">
      <w:pPr>
        <w:jc w:val="both"/>
        <w:rPr>
          <w:b/>
          <w:bCs/>
        </w:rPr>
      </w:pPr>
      <w:r>
        <w:t xml:space="preserve">«La qualità dei materiali e i principi costruttivi aspirano volutamente alla robustezza. La struttura deve perdurare per decenni e deve invecchiare bene», sottolinea Moritz Auer, che </w:t>
      </w:r>
      <w:r w:rsidR="00DC6315">
        <w:t>gestisce</w:t>
      </w:r>
      <w:r>
        <w:t xml:space="preserve"> lo studio assieme al fratello </w:t>
      </w:r>
      <w:proofErr w:type="spellStart"/>
      <w:r>
        <w:t>Philipp</w:t>
      </w:r>
      <w:proofErr w:type="spellEnd"/>
      <w:r>
        <w:t xml:space="preserve"> e ad altri tre soci. La Auer Weber fu fondata a Stoccarda nel 1980 dal padre di Moritz, Fritz Auer, assieme al socio Carlo Weber. Da neolaureati i due avevano collaborato con lo studio </w:t>
      </w:r>
      <w:proofErr w:type="spellStart"/>
      <w:r>
        <w:t>Behnisch</w:t>
      </w:r>
      <w:proofErr w:type="spellEnd"/>
      <w:r>
        <w:t xml:space="preserve"> und Partner alla progettazione e alla realizzazione dell’infrastruttura olimpica di </w:t>
      </w:r>
      <w:r>
        <w:lastRenderedPageBreak/>
        <w:t xml:space="preserve">Monaco. Successivamente si erano messi in proprio e insieme avevano avviato le due sedi di Stoccarda e Monaco di Baviera. Queste sedi esistono ancora oggi. Il numero dei dipendenti, nel frattempo, è salito a 150. </w:t>
      </w:r>
    </w:p>
    <w:p w14:paraId="4F846176" w14:textId="77777777" w:rsidR="006A5579" w:rsidRPr="006A5579" w:rsidRDefault="001166CE" w:rsidP="00F14B1E">
      <w:pPr>
        <w:rPr>
          <w:b/>
          <w:bCs/>
        </w:rPr>
      </w:pPr>
      <w:r>
        <w:rPr>
          <w:b/>
          <w:bCs/>
        </w:rPr>
        <w:t>Dalla Germania alla Cina</w:t>
      </w:r>
    </w:p>
    <w:p w14:paraId="26A8D416" w14:textId="554D9315" w:rsidR="00F14B1E" w:rsidRPr="004C79EB" w:rsidRDefault="00F14B1E" w:rsidP="006A5579">
      <w:pPr>
        <w:jc w:val="both"/>
        <w:rPr>
          <w:b/>
          <w:bCs/>
        </w:rPr>
      </w:pPr>
      <w:r>
        <w:t xml:space="preserve">La partecipazione ai bandi di gara è sempre stata all’ordine del giorno nell’attività dello studio, fin dall’inizio. «Ogni anno prendiamo parte a circa 40 – 50 gare», racconta Auer. «Sono tante le notti in bianco passate insieme a lavorare. Vogliamo che da noi i nostri dipendenti si sentano come a casa loro: </w:t>
      </w:r>
      <w:r w:rsidRPr="004C79EB">
        <w:t>siamo una squadra molto collegiale</w:t>
      </w:r>
      <w:r w:rsidR="00DC6315" w:rsidRPr="004C79EB">
        <w:t>,</w:t>
      </w:r>
      <w:r w:rsidRPr="004C79EB">
        <w:t xml:space="preserve"> con </w:t>
      </w:r>
      <w:r w:rsidR="00DC6315" w:rsidRPr="004C79EB">
        <w:t>gerarchie piatte.» In tutto ciò</w:t>
      </w:r>
      <w:r w:rsidRPr="004C79EB">
        <w:t xml:space="preserve"> i tedeschi non sono richiesti solo in patria, ma realizzano progett</w:t>
      </w:r>
      <w:r w:rsidR="00DC6315" w:rsidRPr="004C79EB">
        <w:t>i su progetti anche nel resto del mondo,</w:t>
      </w:r>
      <w:r w:rsidRPr="004C79EB">
        <w:t xml:space="preserve"> dalla Francia alla Cina. Per l'architetto tedesco le commesse dalla Cina rappresentano una sfida particolarmente stimolante: «In Cina ci si trova di fronte a tematiche del tutto nuove, per esempio, il dover vivere e lavorare i</w:t>
      </w:r>
      <w:r w:rsidR="00DC6315" w:rsidRPr="004C79EB">
        <w:t>n un contesto a densità estrema».</w:t>
      </w:r>
    </w:p>
    <w:p w14:paraId="2B8DC15F" w14:textId="747A3375" w:rsidR="006A5579" w:rsidRPr="004C79EB" w:rsidRDefault="001166CE" w:rsidP="00F14B1E">
      <w:pPr>
        <w:rPr>
          <w:b/>
          <w:bCs/>
          <w:iCs/>
        </w:rPr>
      </w:pPr>
      <w:r w:rsidRPr="004C79EB">
        <w:rPr>
          <w:b/>
          <w:bCs/>
          <w:iCs/>
        </w:rPr>
        <w:t>38 superfici differenti</w:t>
      </w:r>
    </w:p>
    <w:p w14:paraId="02057464" w14:textId="47C67626" w:rsidR="00F14B1E" w:rsidRPr="006A5579" w:rsidRDefault="00260E41" w:rsidP="006A5579">
      <w:pPr>
        <w:jc w:val="both"/>
        <w:rPr>
          <w:b/>
          <w:bCs/>
          <w:iCs/>
        </w:rPr>
      </w:pPr>
      <w:r w:rsidRPr="004C79EB">
        <w:t xml:space="preserve">Della </w:t>
      </w:r>
      <w:r w:rsidR="00875AFD" w:rsidRPr="004C79EB">
        <w:t>posa</w:t>
      </w:r>
      <w:r w:rsidRPr="004C79EB">
        <w:t xml:space="preserve"> </w:t>
      </w:r>
      <w:r w:rsidR="00875AFD" w:rsidRPr="004C79EB">
        <w:t>vera e propria</w:t>
      </w:r>
      <w:r w:rsidRPr="004C79EB">
        <w:t xml:space="preserve"> si è incaricata l’impresa di lattoneria </w:t>
      </w:r>
      <w:proofErr w:type="spellStart"/>
      <w:r w:rsidRPr="004C79EB">
        <w:t>Täumer</w:t>
      </w:r>
      <w:proofErr w:type="spellEnd"/>
      <w:r w:rsidRPr="004C79EB">
        <w:t xml:space="preserve">. La </w:t>
      </w:r>
      <w:proofErr w:type="spellStart"/>
      <w:r w:rsidRPr="004C79EB">
        <w:t>Täumer</w:t>
      </w:r>
      <w:proofErr w:type="spellEnd"/>
      <w:r w:rsidRPr="004C79EB">
        <w:t xml:space="preserve"> nasce come impresa di conciatetti e lattonieri nel 1908 nella cittadina bavarese di </w:t>
      </w:r>
      <w:proofErr w:type="spellStart"/>
      <w:r w:rsidRPr="004C79EB">
        <w:t>Landsberg</w:t>
      </w:r>
      <w:proofErr w:type="spellEnd"/>
      <w:r w:rsidRPr="004C79EB">
        <w:t xml:space="preserve"> </w:t>
      </w:r>
      <w:proofErr w:type="spellStart"/>
      <w:r w:rsidRPr="004C79EB">
        <w:t>am</w:t>
      </w:r>
      <w:proofErr w:type="spellEnd"/>
      <w:r w:rsidRPr="004C79EB">
        <w:t xml:space="preserve"> Lech. Titolare ne è oggi Johannes </w:t>
      </w:r>
      <w:proofErr w:type="spellStart"/>
      <w:r w:rsidRPr="004C79EB">
        <w:t>Bernwieser</w:t>
      </w:r>
      <w:proofErr w:type="spellEnd"/>
      <w:r w:rsidRPr="004C79EB">
        <w:t xml:space="preserve">, erede in terza generazione. Il nuovo tetto del centro congressi di </w:t>
      </w:r>
      <w:proofErr w:type="spellStart"/>
      <w:r w:rsidRPr="004C79EB">
        <w:t>Lindau</w:t>
      </w:r>
      <w:proofErr w:type="spellEnd"/>
      <w:r w:rsidRPr="004C79EB">
        <w:t xml:space="preserve"> ha rappresentato una grande sfida </w:t>
      </w:r>
      <w:r w:rsidR="002231A2" w:rsidRPr="004C79EB">
        <w:t>per via delle 38 diverse superfici di cui è composto</w:t>
      </w:r>
      <w:r w:rsidRPr="004C79EB">
        <w:t>, tutte differenti per inclinazione, dimensioni e orientamento. «Qualsia</w:t>
      </w:r>
      <w:r w:rsidR="00F737B7" w:rsidRPr="004C79EB">
        <w:t>si nuovo cantiere che non sia un</w:t>
      </w:r>
      <w:r w:rsidRPr="004C79EB">
        <w:t xml:space="preserve"> </w:t>
      </w:r>
      <w:r w:rsidR="00F737B7" w:rsidRPr="004C79EB">
        <w:t>progetto standard</w:t>
      </w:r>
      <w:r w:rsidRPr="004C79EB">
        <w:t xml:space="preserve"> è dapprincipio sempre una sfida», sostiene il mastro lattoniere della </w:t>
      </w:r>
      <w:proofErr w:type="spellStart"/>
      <w:r w:rsidRPr="004C79EB">
        <w:t>Täumer</w:t>
      </w:r>
      <w:proofErr w:type="spellEnd"/>
      <w:r w:rsidRPr="004C79EB">
        <w:t xml:space="preserve">. Comunque, con il giusto piano d’azione, si è riusciti a portare avanti i lavori in maniera veloce ed efficiente. «Ci siamo trovati a lavorare con tempi stretti e abbiamo dovuto fare acrobazie», dice Johannes </w:t>
      </w:r>
      <w:proofErr w:type="spellStart"/>
      <w:r w:rsidRPr="004C79EB">
        <w:t>Bernwieser</w:t>
      </w:r>
      <w:proofErr w:type="spellEnd"/>
      <w:r w:rsidRPr="004C79EB">
        <w:t xml:space="preserve"> commentando il progetto. Particolarmente delicata è stata nei mesi estivi la gestione dei numerosi turisti venuti</w:t>
      </w:r>
      <w:r>
        <w:t xml:space="preserve"> a visitare </w:t>
      </w:r>
      <w:proofErr w:type="spellStart"/>
      <w:r>
        <w:t>Lindau</w:t>
      </w:r>
      <w:proofErr w:type="spellEnd"/>
      <w:r>
        <w:t xml:space="preserve">. «A volte ci mancava quasi lo spazio poiché, dopo il ritardo iniziale, c’erano tanti operai in cantiere allo stesso tempo», ricorda </w:t>
      </w:r>
      <w:proofErr w:type="spellStart"/>
      <w:r>
        <w:t>Bernwieser</w:t>
      </w:r>
      <w:proofErr w:type="spellEnd"/>
      <w:r>
        <w:t xml:space="preserve">. </w:t>
      </w:r>
    </w:p>
    <w:p w14:paraId="7D2E46D6" w14:textId="513AD6B4" w:rsidR="00FC5D24" w:rsidRPr="006A5579" w:rsidRDefault="00637EE6" w:rsidP="00FC5D24">
      <w:r>
        <w:t>Prodotti:</w:t>
      </w:r>
    </w:p>
    <w:p w14:paraId="594BAADB" w14:textId="0B053198" w:rsidR="001D2F89" w:rsidRPr="006A5579" w:rsidRDefault="001D2F89" w:rsidP="00FC5D24">
      <w:proofErr w:type="spellStart"/>
      <w:r>
        <w:t>Falzonal</w:t>
      </w:r>
      <w:proofErr w:type="spellEnd"/>
    </w:p>
    <w:p w14:paraId="746C3491" w14:textId="77777777" w:rsidR="00637EE6" w:rsidRPr="00D04071" w:rsidRDefault="00637EE6" w:rsidP="00FC5D24"/>
    <w:p w14:paraId="1F3E33D8" w14:textId="239C6C0C" w:rsidR="00F2353E" w:rsidRPr="006A5579" w:rsidRDefault="006E147F" w:rsidP="0088020F">
      <w:pPr>
        <w:spacing w:after="0" w:line="312" w:lineRule="auto"/>
        <w:jc w:val="both"/>
        <w:rPr>
          <w:sz w:val="20"/>
          <w:szCs w:val="20"/>
        </w:rPr>
      </w:pPr>
      <w:r>
        <w:rPr>
          <w:sz w:val="20"/>
          <w:szCs w:val="20"/>
        </w:rPr>
        <w:t xml:space="preserve">La PREFA in sintesi: Da oltre settant’anni la PREFA </w:t>
      </w:r>
      <w:proofErr w:type="spellStart"/>
      <w:r>
        <w:rPr>
          <w:sz w:val="20"/>
          <w:szCs w:val="20"/>
        </w:rPr>
        <w:t>Aluminiumprodukte</w:t>
      </w:r>
      <w:proofErr w:type="spellEnd"/>
      <w:r>
        <w:rPr>
          <w:sz w:val="20"/>
          <w:szCs w:val="20"/>
        </w:rPr>
        <w:t xml:space="preserve"> GmbH è un’azienda di successo in tutta Europa nel settore dello sviluppo, della produzione e della commercializzazione di sistemi per copertura e per facciata in alluminio. Il gruppo PREFA conta un totale di circa 500 dipendenti. La produzione dei suoi 5.000 articoli di alta fattura avviene esclusivamente in Austria e in Germania. PREFA fa capo al gruppo imprenditoriale dell’industriale </w:t>
      </w:r>
      <w:proofErr w:type="spellStart"/>
      <w:r>
        <w:rPr>
          <w:sz w:val="20"/>
          <w:szCs w:val="20"/>
        </w:rPr>
        <w:t>Cornelius</w:t>
      </w:r>
      <w:proofErr w:type="spellEnd"/>
      <w:r>
        <w:rPr>
          <w:sz w:val="20"/>
          <w:szCs w:val="20"/>
        </w:rPr>
        <w:t xml:space="preserve"> </w:t>
      </w:r>
      <w:proofErr w:type="spellStart"/>
      <w:r>
        <w:rPr>
          <w:sz w:val="20"/>
          <w:szCs w:val="20"/>
        </w:rPr>
        <w:t>Grupp</w:t>
      </w:r>
      <w:proofErr w:type="spellEnd"/>
      <w:r>
        <w:rPr>
          <w:sz w:val="20"/>
          <w:szCs w:val="20"/>
        </w:rPr>
        <w:t>, che conta 40 stabilimenti in tutto il mondo e dà lavoro a oltre 8000 dipendenti.</w:t>
      </w:r>
    </w:p>
    <w:p w14:paraId="484C32F4" w14:textId="77777777" w:rsidR="00A25C09" w:rsidRPr="00D04071" w:rsidRDefault="00A25C09" w:rsidP="00000709">
      <w:pPr>
        <w:spacing w:after="0" w:line="312" w:lineRule="auto"/>
        <w:jc w:val="both"/>
        <w:rPr>
          <w:sz w:val="24"/>
        </w:rPr>
      </w:pPr>
    </w:p>
    <w:p w14:paraId="0785788C" w14:textId="77777777" w:rsidR="00000709" w:rsidRPr="006A5579" w:rsidRDefault="00000709" w:rsidP="00000709">
      <w:pPr>
        <w:spacing w:after="0" w:line="312" w:lineRule="auto"/>
        <w:jc w:val="both"/>
        <w:rPr>
          <w:sz w:val="16"/>
          <w:szCs w:val="16"/>
        </w:rPr>
      </w:pPr>
      <w:r>
        <w:rPr>
          <w:sz w:val="16"/>
          <w:szCs w:val="16"/>
        </w:rPr>
        <w:t xml:space="preserve">Photo credit: PREFA | Croce &amp; </w:t>
      </w:r>
      <w:proofErr w:type="spellStart"/>
      <w:r>
        <w:rPr>
          <w:sz w:val="16"/>
          <w:szCs w:val="16"/>
        </w:rPr>
        <w:t>Wir</w:t>
      </w:r>
      <w:proofErr w:type="spellEnd"/>
    </w:p>
    <w:p w14:paraId="266E3627" w14:textId="77777777" w:rsidR="00000709" w:rsidRPr="00D04071" w:rsidRDefault="00000709" w:rsidP="00000709">
      <w:pPr>
        <w:spacing w:after="0" w:line="312" w:lineRule="auto"/>
        <w:jc w:val="both"/>
        <w:rPr>
          <w:sz w:val="16"/>
          <w:szCs w:val="16"/>
        </w:rPr>
      </w:pPr>
    </w:p>
    <w:p w14:paraId="0A65C5FD" w14:textId="77777777" w:rsidR="006A5579" w:rsidRDefault="00C51728" w:rsidP="008734BF">
      <w:pPr>
        <w:spacing w:after="0"/>
        <w:rPr>
          <w:rFonts w:cstheme="minorHAnsi"/>
          <w:b/>
          <w:bCs/>
          <w:u w:val="single"/>
        </w:rPr>
      </w:pPr>
      <w:r>
        <w:rPr>
          <w:b/>
          <w:bCs/>
          <w:u w:val="single"/>
        </w:rPr>
        <w:lastRenderedPageBreak/>
        <w:t>Comunicati stampa internazionali:</w:t>
      </w:r>
    </w:p>
    <w:p w14:paraId="6C97BDB5" w14:textId="37CB3966" w:rsidR="006A5579" w:rsidRPr="00D04071" w:rsidRDefault="006E147F" w:rsidP="008734BF">
      <w:pPr>
        <w:spacing w:after="0"/>
        <w:rPr>
          <w:rFonts w:cstheme="minorHAnsi"/>
          <w:bCs/>
          <w:lang w:val="de-AT"/>
        </w:rPr>
      </w:pPr>
      <w:r w:rsidRPr="00D04071">
        <w:rPr>
          <w:lang w:val="de-AT"/>
        </w:rPr>
        <w:t>Jürgen Jungmair</w:t>
      </w:r>
    </w:p>
    <w:p w14:paraId="09264072" w14:textId="77777777" w:rsidR="006A5579" w:rsidRPr="00D04071" w:rsidRDefault="00C51728" w:rsidP="008734BF">
      <w:pPr>
        <w:spacing w:after="0"/>
        <w:rPr>
          <w:rFonts w:cstheme="minorHAnsi"/>
          <w:b/>
          <w:bCs/>
          <w:u w:val="single"/>
          <w:lang w:val="de-AT"/>
        </w:rPr>
      </w:pPr>
      <w:proofErr w:type="spellStart"/>
      <w:r w:rsidRPr="00D04071">
        <w:rPr>
          <w:lang w:val="de-AT"/>
        </w:rPr>
        <w:t>Direzione</w:t>
      </w:r>
      <w:proofErr w:type="spellEnd"/>
      <w:r w:rsidRPr="00D04071">
        <w:rPr>
          <w:lang w:val="de-AT"/>
        </w:rPr>
        <w:t xml:space="preserve"> </w:t>
      </w:r>
      <w:proofErr w:type="spellStart"/>
      <w:r w:rsidRPr="00D04071">
        <w:rPr>
          <w:lang w:val="de-AT"/>
        </w:rPr>
        <w:t>marketing</w:t>
      </w:r>
      <w:proofErr w:type="spellEnd"/>
      <w:r w:rsidRPr="00D04071">
        <w:rPr>
          <w:lang w:val="de-AT"/>
        </w:rPr>
        <w:t xml:space="preserve"> </w:t>
      </w:r>
      <w:proofErr w:type="spellStart"/>
      <w:r w:rsidRPr="00D04071">
        <w:rPr>
          <w:lang w:val="de-AT"/>
        </w:rPr>
        <w:t>internazionale</w:t>
      </w:r>
      <w:proofErr w:type="spellEnd"/>
    </w:p>
    <w:p w14:paraId="0A8C0070" w14:textId="77777777" w:rsidR="006A5579" w:rsidRPr="00D04071" w:rsidRDefault="00C51728" w:rsidP="008734BF">
      <w:pPr>
        <w:spacing w:after="0"/>
        <w:rPr>
          <w:rFonts w:cstheme="minorHAnsi"/>
          <w:b/>
          <w:bCs/>
          <w:u w:val="single"/>
          <w:lang w:val="de-AT"/>
        </w:rPr>
      </w:pPr>
      <w:r w:rsidRPr="00D04071">
        <w:rPr>
          <w:lang w:val="de-AT"/>
        </w:rPr>
        <w:t>PREFA Aluminiumprodukte GmbH</w:t>
      </w:r>
    </w:p>
    <w:p w14:paraId="7A36DC41" w14:textId="77777777" w:rsidR="006A5579" w:rsidRPr="00D04071" w:rsidRDefault="00C51728" w:rsidP="008734BF">
      <w:pPr>
        <w:spacing w:after="0"/>
        <w:rPr>
          <w:rFonts w:cstheme="minorHAnsi"/>
          <w:b/>
          <w:bCs/>
          <w:u w:val="single"/>
          <w:lang w:val="de-AT"/>
        </w:rPr>
      </w:pPr>
      <w:r w:rsidRPr="00D04071">
        <w:rPr>
          <w:lang w:val="de-AT"/>
        </w:rPr>
        <w:t xml:space="preserve">Werkstraße 1, A-3182 </w:t>
      </w:r>
      <w:proofErr w:type="spellStart"/>
      <w:r w:rsidRPr="00D04071">
        <w:rPr>
          <w:lang w:val="de-AT"/>
        </w:rPr>
        <w:t>Marktl</w:t>
      </w:r>
      <w:proofErr w:type="spellEnd"/>
      <w:r w:rsidRPr="00D04071">
        <w:rPr>
          <w:lang w:val="de-AT"/>
        </w:rPr>
        <w:t>/Lilienfeld</w:t>
      </w:r>
    </w:p>
    <w:p w14:paraId="68E22C5D" w14:textId="77777777" w:rsidR="006A5579" w:rsidRPr="00D04071" w:rsidRDefault="00C51728" w:rsidP="008734BF">
      <w:pPr>
        <w:spacing w:after="0"/>
        <w:rPr>
          <w:rFonts w:cstheme="minorHAnsi"/>
          <w:bCs/>
          <w:lang w:val="de-AT"/>
        </w:rPr>
      </w:pPr>
      <w:r w:rsidRPr="00D04071">
        <w:rPr>
          <w:lang w:val="de-AT"/>
        </w:rPr>
        <w:t>T: +43 2762 502 801</w:t>
      </w:r>
    </w:p>
    <w:p w14:paraId="1A7AC69D" w14:textId="77777777" w:rsidR="006A5579" w:rsidRDefault="00C51728" w:rsidP="008734BF">
      <w:pPr>
        <w:spacing w:after="0"/>
        <w:rPr>
          <w:rFonts w:cstheme="minorHAnsi"/>
          <w:bCs/>
        </w:rPr>
      </w:pPr>
      <w:r>
        <w:t>M: +43 664 965 46 70</w:t>
      </w:r>
    </w:p>
    <w:p w14:paraId="0072CABC" w14:textId="47CCE505" w:rsidR="00C51728" w:rsidRPr="006A5579" w:rsidRDefault="00C51728" w:rsidP="008734BF">
      <w:pPr>
        <w:spacing w:after="0"/>
        <w:rPr>
          <w:rFonts w:cstheme="minorHAnsi"/>
          <w:b/>
          <w:bCs/>
          <w:u w:val="single"/>
        </w:rPr>
      </w:pPr>
      <w:r>
        <w:t>E: juergen.jungmair@prefa.com</w:t>
      </w:r>
    </w:p>
    <w:p w14:paraId="4ED83123" w14:textId="4EDF9421" w:rsidR="00C51728" w:rsidRPr="006A5579" w:rsidRDefault="00F737B7" w:rsidP="00C51728">
      <w:pPr>
        <w:rPr>
          <w:rStyle w:val="Hyperlink"/>
          <w:rFonts w:asciiTheme="minorHAnsi" w:hAnsiTheme="minorHAnsi" w:cstheme="minorHAnsi"/>
          <w:bCs/>
          <w:color w:val="auto"/>
        </w:rPr>
      </w:pPr>
      <w:hyperlink r:id="rId7" w:history="1">
        <w:r w:rsidRPr="00F74D69">
          <w:rPr>
            <w:rStyle w:val="Hyperlink"/>
            <w:rFonts w:asciiTheme="minorHAnsi" w:hAnsiTheme="minorHAnsi"/>
            <w:bCs/>
          </w:rPr>
          <w:t>https://www.prefa.it/</w:t>
        </w:r>
      </w:hyperlink>
    </w:p>
    <w:p w14:paraId="104413F5" w14:textId="42A274ED" w:rsidR="004C1612" w:rsidRPr="008F684D" w:rsidRDefault="004C1612" w:rsidP="00C51728">
      <w:pPr>
        <w:rPr>
          <w:sz w:val="16"/>
          <w:szCs w:val="16"/>
        </w:rPr>
      </w:pPr>
    </w:p>
    <w:sectPr w:rsidR="004C1612" w:rsidRPr="008F684D" w:rsidSect="003C57D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BDF5A" w14:textId="77777777" w:rsidR="009F3E37" w:rsidRDefault="009F3E37" w:rsidP="006F2311">
      <w:pPr>
        <w:spacing w:after="0" w:line="240" w:lineRule="auto"/>
      </w:pPr>
      <w:r>
        <w:separator/>
      </w:r>
    </w:p>
  </w:endnote>
  <w:endnote w:type="continuationSeparator" w:id="0">
    <w:p w14:paraId="4117387A" w14:textId="77777777" w:rsidR="009F3E37" w:rsidRDefault="009F3E37"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limbach LT">
    <w:altName w:val="Calibri"/>
    <w:charset w:val="00"/>
    <w:family w:val="auto"/>
    <w:pitch w:val="variable"/>
    <w:sig w:usb0="800000A7" w:usb1="0000004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0D56C" w14:textId="77777777" w:rsidR="009F3E37" w:rsidRDefault="009F3E37" w:rsidP="006F2311">
      <w:pPr>
        <w:spacing w:after="0" w:line="240" w:lineRule="auto"/>
      </w:pPr>
      <w:r>
        <w:separator/>
      </w:r>
    </w:p>
  </w:footnote>
  <w:footnote w:type="continuationSeparator" w:id="0">
    <w:p w14:paraId="1218983C" w14:textId="77777777" w:rsidR="009F3E37" w:rsidRDefault="009F3E37"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F2146" w14:textId="77777777" w:rsidR="006E147F" w:rsidRDefault="006E147F">
    <w:pPr>
      <w:pStyle w:val="Kopfzeile"/>
    </w:pPr>
    <w:r>
      <w:rPr>
        <w:noProof/>
        <w:lang w:val="de-AT" w:eastAsia="de-AT"/>
      </w:rPr>
      <w:drawing>
        <wp:anchor distT="0" distB="0" distL="114935" distR="114935" simplePos="0" relativeHeight="251658240" behindDoc="1" locked="0" layoutInCell="1" allowOverlap="1" wp14:anchorId="1F8FACD5" wp14:editId="65E61DC6">
          <wp:simplePos x="0" y="0"/>
          <wp:positionH relativeFrom="page">
            <wp:align>right</wp:align>
          </wp:positionH>
          <wp:positionV relativeFrom="paragraph">
            <wp:posOffset>-64770</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de-AT" w:vendorID="64" w:dllVersion="6" w:nlCheck="1" w:checkStyle="1"/>
  <w:activeWritingStyle w:appName="MSWord" w:lang="de-DE" w:vendorID="64" w:dllVersion="6" w:nlCheck="1" w:checkStyle="1"/>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it-IT" w:vendorID="64" w:dllVersion="131078" w:nlCheck="1" w:checkStyle="0"/>
  <w:activeWritingStyle w:appName="MSWord" w:lang="de-AT" w:vendorID="64" w:dllVersion="131078" w:nlCheck="1" w:checkStyle="1"/>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D13"/>
    <w:rsid w:val="00000709"/>
    <w:rsid w:val="00001BFC"/>
    <w:rsid w:val="000074E7"/>
    <w:rsid w:val="00012058"/>
    <w:rsid w:val="00012BE8"/>
    <w:rsid w:val="00017261"/>
    <w:rsid w:val="0001737F"/>
    <w:rsid w:val="00017460"/>
    <w:rsid w:val="000203A9"/>
    <w:rsid w:val="000221A9"/>
    <w:rsid w:val="00023CF5"/>
    <w:rsid w:val="00025432"/>
    <w:rsid w:val="00034BE2"/>
    <w:rsid w:val="00035DB4"/>
    <w:rsid w:val="00040A1A"/>
    <w:rsid w:val="00051B5B"/>
    <w:rsid w:val="00051EDD"/>
    <w:rsid w:val="0005284A"/>
    <w:rsid w:val="00060CFA"/>
    <w:rsid w:val="0006187D"/>
    <w:rsid w:val="00065934"/>
    <w:rsid w:val="00067D55"/>
    <w:rsid w:val="000710BD"/>
    <w:rsid w:val="00071CD2"/>
    <w:rsid w:val="000739EE"/>
    <w:rsid w:val="00081A96"/>
    <w:rsid w:val="00090327"/>
    <w:rsid w:val="00091217"/>
    <w:rsid w:val="00097719"/>
    <w:rsid w:val="000A0308"/>
    <w:rsid w:val="000A6BDF"/>
    <w:rsid w:val="000B2455"/>
    <w:rsid w:val="000B2DBD"/>
    <w:rsid w:val="000B300C"/>
    <w:rsid w:val="000B323B"/>
    <w:rsid w:val="000B6CEF"/>
    <w:rsid w:val="000C2ED7"/>
    <w:rsid w:val="000C3E9D"/>
    <w:rsid w:val="000C46AF"/>
    <w:rsid w:val="000C4E88"/>
    <w:rsid w:val="000C53AA"/>
    <w:rsid w:val="000D56FE"/>
    <w:rsid w:val="000E50C6"/>
    <w:rsid w:val="000E6692"/>
    <w:rsid w:val="000E71EA"/>
    <w:rsid w:val="000E72C5"/>
    <w:rsid w:val="000F0272"/>
    <w:rsid w:val="000F07F0"/>
    <w:rsid w:val="000F5044"/>
    <w:rsid w:val="000F6FCA"/>
    <w:rsid w:val="001007A4"/>
    <w:rsid w:val="00103153"/>
    <w:rsid w:val="00105C33"/>
    <w:rsid w:val="00110841"/>
    <w:rsid w:val="00112374"/>
    <w:rsid w:val="001166CE"/>
    <w:rsid w:val="00117EE7"/>
    <w:rsid w:val="001274C2"/>
    <w:rsid w:val="001274F0"/>
    <w:rsid w:val="00130E4E"/>
    <w:rsid w:val="001322BC"/>
    <w:rsid w:val="00142D97"/>
    <w:rsid w:val="0014697B"/>
    <w:rsid w:val="00147A25"/>
    <w:rsid w:val="001522BB"/>
    <w:rsid w:val="00167345"/>
    <w:rsid w:val="00173BA4"/>
    <w:rsid w:val="00180BC4"/>
    <w:rsid w:val="00182945"/>
    <w:rsid w:val="00183A08"/>
    <w:rsid w:val="00185105"/>
    <w:rsid w:val="001863F8"/>
    <w:rsid w:val="00186641"/>
    <w:rsid w:val="00190041"/>
    <w:rsid w:val="00194BAF"/>
    <w:rsid w:val="00195879"/>
    <w:rsid w:val="001A0588"/>
    <w:rsid w:val="001A086F"/>
    <w:rsid w:val="001A0FA6"/>
    <w:rsid w:val="001A4EAB"/>
    <w:rsid w:val="001B115D"/>
    <w:rsid w:val="001B18A3"/>
    <w:rsid w:val="001B1F77"/>
    <w:rsid w:val="001B3151"/>
    <w:rsid w:val="001B3B56"/>
    <w:rsid w:val="001B54A9"/>
    <w:rsid w:val="001C305A"/>
    <w:rsid w:val="001D03CD"/>
    <w:rsid w:val="001D2F89"/>
    <w:rsid w:val="001D44B2"/>
    <w:rsid w:val="001E2A12"/>
    <w:rsid w:val="001E34E1"/>
    <w:rsid w:val="001E4CAC"/>
    <w:rsid w:val="001E5630"/>
    <w:rsid w:val="001E6855"/>
    <w:rsid w:val="001F25BA"/>
    <w:rsid w:val="001F5B4D"/>
    <w:rsid w:val="002030E4"/>
    <w:rsid w:val="00206536"/>
    <w:rsid w:val="00206C1E"/>
    <w:rsid w:val="00207B00"/>
    <w:rsid w:val="0021200F"/>
    <w:rsid w:val="002135A4"/>
    <w:rsid w:val="002231A2"/>
    <w:rsid w:val="00224E0B"/>
    <w:rsid w:val="00224E63"/>
    <w:rsid w:val="00232FA7"/>
    <w:rsid w:val="00243A1A"/>
    <w:rsid w:val="00246B26"/>
    <w:rsid w:val="002501A6"/>
    <w:rsid w:val="0025592E"/>
    <w:rsid w:val="00256194"/>
    <w:rsid w:val="00256896"/>
    <w:rsid w:val="0026081C"/>
    <w:rsid w:val="00260A48"/>
    <w:rsid w:val="00260E41"/>
    <w:rsid w:val="0026119D"/>
    <w:rsid w:val="00261490"/>
    <w:rsid w:val="00265C3B"/>
    <w:rsid w:val="00267BD7"/>
    <w:rsid w:val="00270251"/>
    <w:rsid w:val="00271557"/>
    <w:rsid w:val="00271BB6"/>
    <w:rsid w:val="00272C0B"/>
    <w:rsid w:val="002736DD"/>
    <w:rsid w:val="00280229"/>
    <w:rsid w:val="002803E8"/>
    <w:rsid w:val="0028376B"/>
    <w:rsid w:val="00286E43"/>
    <w:rsid w:val="002872F2"/>
    <w:rsid w:val="0029012C"/>
    <w:rsid w:val="002904D5"/>
    <w:rsid w:val="00290597"/>
    <w:rsid w:val="00294F20"/>
    <w:rsid w:val="00296DFD"/>
    <w:rsid w:val="002A2229"/>
    <w:rsid w:val="002A2A23"/>
    <w:rsid w:val="002A56A8"/>
    <w:rsid w:val="002A694B"/>
    <w:rsid w:val="002B465F"/>
    <w:rsid w:val="002B5162"/>
    <w:rsid w:val="002B6DD4"/>
    <w:rsid w:val="002C2107"/>
    <w:rsid w:val="002C56E0"/>
    <w:rsid w:val="002C5E02"/>
    <w:rsid w:val="002D0DD3"/>
    <w:rsid w:val="002E1131"/>
    <w:rsid w:val="002E2F2D"/>
    <w:rsid w:val="002F3FD3"/>
    <w:rsid w:val="002F4D8C"/>
    <w:rsid w:val="002F6F72"/>
    <w:rsid w:val="002F7F40"/>
    <w:rsid w:val="00303A0C"/>
    <w:rsid w:val="00306AA8"/>
    <w:rsid w:val="00310994"/>
    <w:rsid w:val="003116C5"/>
    <w:rsid w:val="00315139"/>
    <w:rsid w:val="003171E2"/>
    <w:rsid w:val="00320210"/>
    <w:rsid w:val="003206E4"/>
    <w:rsid w:val="00323271"/>
    <w:rsid w:val="003254A0"/>
    <w:rsid w:val="00333FD3"/>
    <w:rsid w:val="00334635"/>
    <w:rsid w:val="003371C3"/>
    <w:rsid w:val="00340511"/>
    <w:rsid w:val="00346085"/>
    <w:rsid w:val="00346BAA"/>
    <w:rsid w:val="003507F8"/>
    <w:rsid w:val="00361B0A"/>
    <w:rsid w:val="00362693"/>
    <w:rsid w:val="00366813"/>
    <w:rsid w:val="00373C0C"/>
    <w:rsid w:val="003752FD"/>
    <w:rsid w:val="0037633D"/>
    <w:rsid w:val="00377206"/>
    <w:rsid w:val="003773F8"/>
    <w:rsid w:val="0038182C"/>
    <w:rsid w:val="0038312B"/>
    <w:rsid w:val="00383B18"/>
    <w:rsid w:val="003848C4"/>
    <w:rsid w:val="003862A5"/>
    <w:rsid w:val="003902BF"/>
    <w:rsid w:val="003916BD"/>
    <w:rsid w:val="00394D9D"/>
    <w:rsid w:val="003974F2"/>
    <w:rsid w:val="003A54D6"/>
    <w:rsid w:val="003B3BED"/>
    <w:rsid w:val="003B6D50"/>
    <w:rsid w:val="003B6D7A"/>
    <w:rsid w:val="003C09BD"/>
    <w:rsid w:val="003C2103"/>
    <w:rsid w:val="003C226E"/>
    <w:rsid w:val="003C39C3"/>
    <w:rsid w:val="003C49AA"/>
    <w:rsid w:val="003C5441"/>
    <w:rsid w:val="003C57D6"/>
    <w:rsid w:val="003C5811"/>
    <w:rsid w:val="003C6537"/>
    <w:rsid w:val="003C66DB"/>
    <w:rsid w:val="003C70F0"/>
    <w:rsid w:val="003C77D5"/>
    <w:rsid w:val="003D1103"/>
    <w:rsid w:val="003D35F8"/>
    <w:rsid w:val="003E3885"/>
    <w:rsid w:val="003E4DE8"/>
    <w:rsid w:val="003E5C4B"/>
    <w:rsid w:val="003E6608"/>
    <w:rsid w:val="003E6929"/>
    <w:rsid w:val="003E721A"/>
    <w:rsid w:val="003F0666"/>
    <w:rsid w:val="003F1420"/>
    <w:rsid w:val="003F306C"/>
    <w:rsid w:val="003F3559"/>
    <w:rsid w:val="003F4F70"/>
    <w:rsid w:val="00403C53"/>
    <w:rsid w:val="0041413F"/>
    <w:rsid w:val="00417322"/>
    <w:rsid w:val="0042136D"/>
    <w:rsid w:val="00421BCB"/>
    <w:rsid w:val="004242FF"/>
    <w:rsid w:val="00424782"/>
    <w:rsid w:val="00432A11"/>
    <w:rsid w:val="0043317B"/>
    <w:rsid w:val="004335F3"/>
    <w:rsid w:val="00433A40"/>
    <w:rsid w:val="004356DD"/>
    <w:rsid w:val="00436654"/>
    <w:rsid w:val="00436AD3"/>
    <w:rsid w:val="00437151"/>
    <w:rsid w:val="00441A92"/>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756D5"/>
    <w:rsid w:val="0048400F"/>
    <w:rsid w:val="004856B0"/>
    <w:rsid w:val="00485B4B"/>
    <w:rsid w:val="00490F13"/>
    <w:rsid w:val="00491581"/>
    <w:rsid w:val="00491C73"/>
    <w:rsid w:val="0049643E"/>
    <w:rsid w:val="004A1A94"/>
    <w:rsid w:val="004A4DBF"/>
    <w:rsid w:val="004A61A9"/>
    <w:rsid w:val="004A6A3F"/>
    <w:rsid w:val="004A7EEA"/>
    <w:rsid w:val="004B3161"/>
    <w:rsid w:val="004B3775"/>
    <w:rsid w:val="004B397A"/>
    <w:rsid w:val="004B5BCC"/>
    <w:rsid w:val="004C1612"/>
    <w:rsid w:val="004C79EB"/>
    <w:rsid w:val="004D1C70"/>
    <w:rsid w:val="004D7E60"/>
    <w:rsid w:val="004E0B91"/>
    <w:rsid w:val="004E1A9B"/>
    <w:rsid w:val="004E35B0"/>
    <w:rsid w:val="004F1F7D"/>
    <w:rsid w:val="004F55B2"/>
    <w:rsid w:val="004F5C23"/>
    <w:rsid w:val="004F68EA"/>
    <w:rsid w:val="00500FCA"/>
    <w:rsid w:val="00501259"/>
    <w:rsid w:val="005028DE"/>
    <w:rsid w:val="00506BDE"/>
    <w:rsid w:val="005117F4"/>
    <w:rsid w:val="00514821"/>
    <w:rsid w:val="005159A7"/>
    <w:rsid w:val="005160B6"/>
    <w:rsid w:val="005174D6"/>
    <w:rsid w:val="00520C9D"/>
    <w:rsid w:val="00525D47"/>
    <w:rsid w:val="00535532"/>
    <w:rsid w:val="005362CE"/>
    <w:rsid w:val="00536898"/>
    <w:rsid w:val="00542BE4"/>
    <w:rsid w:val="00543307"/>
    <w:rsid w:val="005443F8"/>
    <w:rsid w:val="005448AD"/>
    <w:rsid w:val="00545687"/>
    <w:rsid w:val="00545D3B"/>
    <w:rsid w:val="005623AB"/>
    <w:rsid w:val="00567057"/>
    <w:rsid w:val="00570387"/>
    <w:rsid w:val="00571120"/>
    <w:rsid w:val="0057196C"/>
    <w:rsid w:val="00572A88"/>
    <w:rsid w:val="00573394"/>
    <w:rsid w:val="005755D8"/>
    <w:rsid w:val="005769AD"/>
    <w:rsid w:val="005820F2"/>
    <w:rsid w:val="00582364"/>
    <w:rsid w:val="00582D75"/>
    <w:rsid w:val="00583CE9"/>
    <w:rsid w:val="00586602"/>
    <w:rsid w:val="005A0A07"/>
    <w:rsid w:val="005A10A5"/>
    <w:rsid w:val="005A26B2"/>
    <w:rsid w:val="005A4081"/>
    <w:rsid w:val="005B0949"/>
    <w:rsid w:val="005B4982"/>
    <w:rsid w:val="005B706E"/>
    <w:rsid w:val="005C6588"/>
    <w:rsid w:val="005C7A64"/>
    <w:rsid w:val="005D09A9"/>
    <w:rsid w:val="005D5D07"/>
    <w:rsid w:val="005D5EC9"/>
    <w:rsid w:val="005D7D3F"/>
    <w:rsid w:val="005E44AC"/>
    <w:rsid w:val="005E632E"/>
    <w:rsid w:val="005F160F"/>
    <w:rsid w:val="005F4FF2"/>
    <w:rsid w:val="005F6FDE"/>
    <w:rsid w:val="0060083E"/>
    <w:rsid w:val="00603C28"/>
    <w:rsid w:val="00604BE7"/>
    <w:rsid w:val="00604F03"/>
    <w:rsid w:val="0061392A"/>
    <w:rsid w:val="0061768C"/>
    <w:rsid w:val="006223C0"/>
    <w:rsid w:val="00623A4A"/>
    <w:rsid w:val="006242B4"/>
    <w:rsid w:val="00630068"/>
    <w:rsid w:val="00630F16"/>
    <w:rsid w:val="00631BDD"/>
    <w:rsid w:val="0063204B"/>
    <w:rsid w:val="00635C74"/>
    <w:rsid w:val="00635EB9"/>
    <w:rsid w:val="00637B42"/>
    <w:rsid w:val="00637EE6"/>
    <w:rsid w:val="00642383"/>
    <w:rsid w:val="00642E1C"/>
    <w:rsid w:val="006430B7"/>
    <w:rsid w:val="00644DAC"/>
    <w:rsid w:val="00650A11"/>
    <w:rsid w:val="0065577A"/>
    <w:rsid w:val="00655D1D"/>
    <w:rsid w:val="0066071D"/>
    <w:rsid w:val="00660DEE"/>
    <w:rsid w:val="0066247F"/>
    <w:rsid w:val="00663AE8"/>
    <w:rsid w:val="00663C82"/>
    <w:rsid w:val="0066525E"/>
    <w:rsid w:val="006678E2"/>
    <w:rsid w:val="006718D1"/>
    <w:rsid w:val="006729C3"/>
    <w:rsid w:val="00672A5F"/>
    <w:rsid w:val="00673848"/>
    <w:rsid w:val="00675D25"/>
    <w:rsid w:val="0068563C"/>
    <w:rsid w:val="00690161"/>
    <w:rsid w:val="006926AF"/>
    <w:rsid w:val="0069501E"/>
    <w:rsid w:val="00696969"/>
    <w:rsid w:val="006A00BC"/>
    <w:rsid w:val="006A0FC9"/>
    <w:rsid w:val="006A163E"/>
    <w:rsid w:val="006A2334"/>
    <w:rsid w:val="006A5579"/>
    <w:rsid w:val="006A6106"/>
    <w:rsid w:val="006B44CD"/>
    <w:rsid w:val="006B482D"/>
    <w:rsid w:val="006B749B"/>
    <w:rsid w:val="006B7A29"/>
    <w:rsid w:val="006C5175"/>
    <w:rsid w:val="006C5BDA"/>
    <w:rsid w:val="006D2A0C"/>
    <w:rsid w:val="006D600E"/>
    <w:rsid w:val="006D714F"/>
    <w:rsid w:val="006D7E48"/>
    <w:rsid w:val="006E147F"/>
    <w:rsid w:val="006E21F8"/>
    <w:rsid w:val="006E4E3E"/>
    <w:rsid w:val="006F2311"/>
    <w:rsid w:val="006F36D4"/>
    <w:rsid w:val="006F668E"/>
    <w:rsid w:val="006F74C9"/>
    <w:rsid w:val="00702910"/>
    <w:rsid w:val="00702A2B"/>
    <w:rsid w:val="00704445"/>
    <w:rsid w:val="00704C91"/>
    <w:rsid w:val="0071209C"/>
    <w:rsid w:val="0071230D"/>
    <w:rsid w:val="00712AAB"/>
    <w:rsid w:val="00712DBC"/>
    <w:rsid w:val="00716883"/>
    <w:rsid w:val="00716D99"/>
    <w:rsid w:val="007214D2"/>
    <w:rsid w:val="007230E7"/>
    <w:rsid w:val="007260C8"/>
    <w:rsid w:val="0072645D"/>
    <w:rsid w:val="00731193"/>
    <w:rsid w:val="00736A4B"/>
    <w:rsid w:val="0073757C"/>
    <w:rsid w:val="00740D91"/>
    <w:rsid w:val="00746E6D"/>
    <w:rsid w:val="00753569"/>
    <w:rsid w:val="00754705"/>
    <w:rsid w:val="00761989"/>
    <w:rsid w:val="00761CB7"/>
    <w:rsid w:val="00765531"/>
    <w:rsid w:val="007666B1"/>
    <w:rsid w:val="00777972"/>
    <w:rsid w:val="0078735C"/>
    <w:rsid w:val="00787E3A"/>
    <w:rsid w:val="007915F4"/>
    <w:rsid w:val="007954BA"/>
    <w:rsid w:val="007B019B"/>
    <w:rsid w:val="007B0380"/>
    <w:rsid w:val="007B4A1B"/>
    <w:rsid w:val="007B7148"/>
    <w:rsid w:val="007B7619"/>
    <w:rsid w:val="007C06BE"/>
    <w:rsid w:val="007C0EBA"/>
    <w:rsid w:val="007C2DD6"/>
    <w:rsid w:val="007C7988"/>
    <w:rsid w:val="007E0667"/>
    <w:rsid w:val="007E54A0"/>
    <w:rsid w:val="007F1BC7"/>
    <w:rsid w:val="007F5BAE"/>
    <w:rsid w:val="00801088"/>
    <w:rsid w:val="00802EE8"/>
    <w:rsid w:val="00810589"/>
    <w:rsid w:val="00813713"/>
    <w:rsid w:val="008225FB"/>
    <w:rsid w:val="0082281D"/>
    <w:rsid w:val="00823F24"/>
    <w:rsid w:val="00833A0E"/>
    <w:rsid w:val="00844FA1"/>
    <w:rsid w:val="00845A70"/>
    <w:rsid w:val="0084719B"/>
    <w:rsid w:val="008540AF"/>
    <w:rsid w:val="008561B7"/>
    <w:rsid w:val="00856274"/>
    <w:rsid w:val="0085649B"/>
    <w:rsid w:val="008566B6"/>
    <w:rsid w:val="00857595"/>
    <w:rsid w:val="00857CF9"/>
    <w:rsid w:val="00864672"/>
    <w:rsid w:val="008707CB"/>
    <w:rsid w:val="00872833"/>
    <w:rsid w:val="008734BF"/>
    <w:rsid w:val="00875AFD"/>
    <w:rsid w:val="0088020F"/>
    <w:rsid w:val="0088562F"/>
    <w:rsid w:val="00890506"/>
    <w:rsid w:val="00891604"/>
    <w:rsid w:val="008A0C38"/>
    <w:rsid w:val="008A1926"/>
    <w:rsid w:val="008A4F53"/>
    <w:rsid w:val="008A7422"/>
    <w:rsid w:val="008B202D"/>
    <w:rsid w:val="008B3027"/>
    <w:rsid w:val="008B5BF5"/>
    <w:rsid w:val="008B5FEC"/>
    <w:rsid w:val="008B65E5"/>
    <w:rsid w:val="008C3F2C"/>
    <w:rsid w:val="008C4051"/>
    <w:rsid w:val="008F0613"/>
    <w:rsid w:val="008F13EC"/>
    <w:rsid w:val="008F2455"/>
    <w:rsid w:val="008F24B4"/>
    <w:rsid w:val="008F2661"/>
    <w:rsid w:val="008F38DB"/>
    <w:rsid w:val="008F39D4"/>
    <w:rsid w:val="008F3F42"/>
    <w:rsid w:val="008F4918"/>
    <w:rsid w:val="008F4D6A"/>
    <w:rsid w:val="008F5E43"/>
    <w:rsid w:val="008F684D"/>
    <w:rsid w:val="008F6857"/>
    <w:rsid w:val="00906652"/>
    <w:rsid w:val="00911DC6"/>
    <w:rsid w:val="00920672"/>
    <w:rsid w:val="00925007"/>
    <w:rsid w:val="00925250"/>
    <w:rsid w:val="00925506"/>
    <w:rsid w:val="0092670E"/>
    <w:rsid w:val="00927255"/>
    <w:rsid w:val="0093173E"/>
    <w:rsid w:val="00934597"/>
    <w:rsid w:val="0093500C"/>
    <w:rsid w:val="009410B5"/>
    <w:rsid w:val="00941F31"/>
    <w:rsid w:val="00944180"/>
    <w:rsid w:val="00945109"/>
    <w:rsid w:val="0094675E"/>
    <w:rsid w:val="00951A40"/>
    <w:rsid w:val="00951E34"/>
    <w:rsid w:val="009652DC"/>
    <w:rsid w:val="0097203E"/>
    <w:rsid w:val="009769E7"/>
    <w:rsid w:val="00976F4D"/>
    <w:rsid w:val="00977E8D"/>
    <w:rsid w:val="00984492"/>
    <w:rsid w:val="00994054"/>
    <w:rsid w:val="00994297"/>
    <w:rsid w:val="00996F80"/>
    <w:rsid w:val="009976DE"/>
    <w:rsid w:val="009A1A18"/>
    <w:rsid w:val="009A1CD9"/>
    <w:rsid w:val="009A2001"/>
    <w:rsid w:val="009A362E"/>
    <w:rsid w:val="009A516C"/>
    <w:rsid w:val="009A6CC4"/>
    <w:rsid w:val="009B10B8"/>
    <w:rsid w:val="009B4423"/>
    <w:rsid w:val="009B4448"/>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6160"/>
    <w:rsid w:val="009E6E6A"/>
    <w:rsid w:val="009E79DB"/>
    <w:rsid w:val="009F26A4"/>
    <w:rsid w:val="009F2D65"/>
    <w:rsid w:val="009F3E37"/>
    <w:rsid w:val="00A00155"/>
    <w:rsid w:val="00A00ED0"/>
    <w:rsid w:val="00A0388A"/>
    <w:rsid w:val="00A03A61"/>
    <w:rsid w:val="00A052FE"/>
    <w:rsid w:val="00A11C7B"/>
    <w:rsid w:val="00A145E9"/>
    <w:rsid w:val="00A160F1"/>
    <w:rsid w:val="00A17EA4"/>
    <w:rsid w:val="00A24BF4"/>
    <w:rsid w:val="00A25C09"/>
    <w:rsid w:val="00A34C32"/>
    <w:rsid w:val="00A358F9"/>
    <w:rsid w:val="00A36B36"/>
    <w:rsid w:val="00A408F8"/>
    <w:rsid w:val="00A564F3"/>
    <w:rsid w:val="00A56E1E"/>
    <w:rsid w:val="00A60D82"/>
    <w:rsid w:val="00A6180A"/>
    <w:rsid w:val="00A62442"/>
    <w:rsid w:val="00A64DA4"/>
    <w:rsid w:val="00A703E1"/>
    <w:rsid w:val="00A70A5B"/>
    <w:rsid w:val="00A7179C"/>
    <w:rsid w:val="00A719BF"/>
    <w:rsid w:val="00A73066"/>
    <w:rsid w:val="00A7454D"/>
    <w:rsid w:val="00A74D27"/>
    <w:rsid w:val="00A74F99"/>
    <w:rsid w:val="00A76A88"/>
    <w:rsid w:val="00A850F9"/>
    <w:rsid w:val="00A86C43"/>
    <w:rsid w:val="00A90748"/>
    <w:rsid w:val="00A90890"/>
    <w:rsid w:val="00A9151C"/>
    <w:rsid w:val="00A943F0"/>
    <w:rsid w:val="00A97259"/>
    <w:rsid w:val="00AA4B3A"/>
    <w:rsid w:val="00AA5103"/>
    <w:rsid w:val="00AB5924"/>
    <w:rsid w:val="00AC7D34"/>
    <w:rsid w:val="00AD182C"/>
    <w:rsid w:val="00AD3B25"/>
    <w:rsid w:val="00AD5C95"/>
    <w:rsid w:val="00AD5ECB"/>
    <w:rsid w:val="00AE16A6"/>
    <w:rsid w:val="00AE1F54"/>
    <w:rsid w:val="00AE2BAA"/>
    <w:rsid w:val="00AE5616"/>
    <w:rsid w:val="00AF0E24"/>
    <w:rsid w:val="00AF1CFC"/>
    <w:rsid w:val="00AF35D9"/>
    <w:rsid w:val="00AF4E07"/>
    <w:rsid w:val="00B00B72"/>
    <w:rsid w:val="00B066B6"/>
    <w:rsid w:val="00B106D0"/>
    <w:rsid w:val="00B11C6C"/>
    <w:rsid w:val="00B1384F"/>
    <w:rsid w:val="00B15F48"/>
    <w:rsid w:val="00B17693"/>
    <w:rsid w:val="00B21509"/>
    <w:rsid w:val="00B23D09"/>
    <w:rsid w:val="00B242B2"/>
    <w:rsid w:val="00B251FD"/>
    <w:rsid w:val="00B32AF6"/>
    <w:rsid w:val="00B44DEA"/>
    <w:rsid w:val="00B46C51"/>
    <w:rsid w:val="00B5087A"/>
    <w:rsid w:val="00B515E2"/>
    <w:rsid w:val="00B51910"/>
    <w:rsid w:val="00B60FE0"/>
    <w:rsid w:val="00B64757"/>
    <w:rsid w:val="00B6556A"/>
    <w:rsid w:val="00B73F6F"/>
    <w:rsid w:val="00B75692"/>
    <w:rsid w:val="00B80FCC"/>
    <w:rsid w:val="00B9055C"/>
    <w:rsid w:val="00B95593"/>
    <w:rsid w:val="00B96ED4"/>
    <w:rsid w:val="00BA12BC"/>
    <w:rsid w:val="00BA1E8A"/>
    <w:rsid w:val="00BA3852"/>
    <w:rsid w:val="00BA56A0"/>
    <w:rsid w:val="00BA622B"/>
    <w:rsid w:val="00BA68A7"/>
    <w:rsid w:val="00BA7E3E"/>
    <w:rsid w:val="00BC3AF5"/>
    <w:rsid w:val="00BD3135"/>
    <w:rsid w:val="00BD4701"/>
    <w:rsid w:val="00BE09FB"/>
    <w:rsid w:val="00BE3E1B"/>
    <w:rsid w:val="00BE3F5D"/>
    <w:rsid w:val="00BE7E1F"/>
    <w:rsid w:val="00BF0E72"/>
    <w:rsid w:val="00BF0F85"/>
    <w:rsid w:val="00BF39DC"/>
    <w:rsid w:val="00BF5F98"/>
    <w:rsid w:val="00C00875"/>
    <w:rsid w:val="00C0296F"/>
    <w:rsid w:val="00C05664"/>
    <w:rsid w:val="00C05D34"/>
    <w:rsid w:val="00C06D92"/>
    <w:rsid w:val="00C11307"/>
    <w:rsid w:val="00C12616"/>
    <w:rsid w:val="00C1285A"/>
    <w:rsid w:val="00C145CA"/>
    <w:rsid w:val="00C1479F"/>
    <w:rsid w:val="00C14815"/>
    <w:rsid w:val="00C17EB9"/>
    <w:rsid w:val="00C22B69"/>
    <w:rsid w:val="00C2791E"/>
    <w:rsid w:val="00C30336"/>
    <w:rsid w:val="00C32249"/>
    <w:rsid w:val="00C3504C"/>
    <w:rsid w:val="00C35800"/>
    <w:rsid w:val="00C44A4F"/>
    <w:rsid w:val="00C44DE5"/>
    <w:rsid w:val="00C44F65"/>
    <w:rsid w:val="00C45B6A"/>
    <w:rsid w:val="00C515B2"/>
    <w:rsid w:val="00C51728"/>
    <w:rsid w:val="00C56FA3"/>
    <w:rsid w:val="00C64E1E"/>
    <w:rsid w:val="00C6772A"/>
    <w:rsid w:val="00C709F3"/>
    <w:rsid w:val="00C76AF8"/>
    <w:rsid w:val="00C77C04"/>
    <w:rsid w:val="00C81207"/>
    <w:rsid w:val="00C85D72"/>
    <w:rsid w:val="00C8746F"/>
    <w:rsid w:val="00C925E2"/>
    <w:rsid w:val="00C94BFE"/>
    <w:rsid w:val="00CA331F"/>
    <w:rsid w:val="00CA46A9"/>
    <w:rsid w:val="00CA5A5D"/>
    <w:rsid w:val="00CB13B7"/>
    <w:rsid w:val="00CB196B"/>
    <w:rsid w:val="00CB1AAE"/>
    <w:rsid w:val="00CB1BF5"/>
    <w:rsid w:val="00CB401C"/>
    <w:rsid w:val="00CB694B"/>
    <w:rsid w:val="00CB7BE4"/>
    <w:rsid w:val="00CC0403"/>
    <w:rsid w:val="00CC474E"/>
    <w:rsid w:val="00CC4F40"/>
    <w:rsid w:val="00CD1966"/>
    <w:rsid w:val="00CD4269"/>
    <w:rsid w:val="00CD4979"/>
    <w:rsid w:val="00CD7C2D"/>
    <w:rsid w:val="00CE2CAD"/>
    <w:rsid w:val="00CE3023"/>
    <w:rsid w:val="00CE6CFD"/>
    <w:rsid w:val="00CE6F66"/>
    <w:rsid w:val="00CF147E"/>
    <w:rsid w:val="00CF31E8"/>
    <w:rsid w:val="00CF6936"/>
    <w:rsid w:val="00CF7CE6"/>
    <w:rsid w:val="00D04071"/>
    <w:rsid w:val="00D10666"/>
    <w:rsid w:val="00D12C36"/>
    <w:rsid w:val="00D15AEC"/>
    <w:rsid w:val="00D26635"/>
    <w:rsid w:val="00D26ECB"/>
    <w:rsid w:val="00D274C5"/>
    <w:rsid w:val="00D31CF6"/>
    <w:rsid w:val="00D34535"/>
    <w:rsid w:val="00D34566"/>
    <w:rsid w:val="00D34EBB"/>
    <w:rsid w:val="00D35377"/>
    <w:rsid w:val="00D37080"/>
    <w:rsid w:val="00D4056E"/>
    <w:rsid w:val="00D41EFF"/>
    <w:rsid w:val="00D42840"/>
    <w:rsid w:val="00D45DA1"/>
    <w:rsid w:val="00D47838"/>
    <w:rsid w:val="00D47C21"/>
    <w:rsid w:val="00D52A7A"/>
    <w:rsid w:val="00D54F9D"/>
    <w:rsid w:val="00D57A52"/>
    <w:rsid w:val="00D623E1"/>
    <w:rsid w:val="00D62D8F"/>
    <w:rsid w:val="00D6749D"/>
    <w:rsid w:val="00D70B21"/>
    <w:rsid w:val="00D70B93"/>
    <w:rsid w:val="00D76825"/>
    <w:rsid w:val="00D7784C"/>
    <w:rsid w:val="00D806F5"/>
    <w:rsid w:val="00D80810"/>
    <w:rsid w:val="00D82234"/>
    <w:rsid w:val="00D90907"/>
    <w:rsid w:val="00D91B82"/>
    <w:rsid w:val="00D95DB5"/>
    <w:rsid w:val="00DA20CE"/>
    <w:rsid w:val="00DA689F"/>
    <w:rsid w:val="00DB07F6"/>
    <w:rsid w:val="00DB0F80"/>
    <w:rsid w:val="00DB404C"/>
    <w:rsid w:val="00DC28E7"/>
    <w:rsid w:val="00DC3C34"/>
    <w:rsid w:val="00DC3E80"/>
    <w:rsid w:val="00DC5465"/>
    <w:rsid w:val="00DC6315"/>
    <w:rsid w:val="00DC74AA"/>
    <w:rsid w:val="00DD5C8B"/>
    <w:rsid w:val="00DD6E73"/>
    <w:rsid w:val="00DE0EBE"/>
    <w:rsid w:val="00DE21C0"/>
    <w:rsid w:val="00DE38E0"/>
    <w:rsid w:val="00DE3E80"/>
    <w:rsid w:val="00DE4B27"/>
    <w:rsid w:val="00DE5EA4"/>
    <w:rsid w:val="00DE6350"/>
    <w:rsid w:val="00DF10E4"/>
    <w:rsid w:val="00DF1B94"/>
    <w:rsid w:val="00E05572"/>
    <w:rsid w:val="00E061A1"/>
    <w:rsid w:val="00E119A0"/>
    <w:rsid w:val="00E133B5"/>
    <w:rsid w:val="00E25DB8"/>
    <w:rsid w:val="00E3077C"/>
    <w:rsid w:val="00E30EC3"/>
    <w:rsid w:val="00E37021"/>
    <w:rsid w:val="00E40289"/>
    <w:rsid w:val="00E42E1F"/>
    <w:rsid w:val="00E43AD8"/>
    <w:rsid w:val="00E46BE2"/>
    <w:rsid w:val="00E54EAF"/>
    <w:rsid w:val="00E5681D"/>
    <w:rsid w:val="00E57F01"/>
    <w:rsid w:val="00E61893"/>
    <w:rsid w:val="00E65662"/>
    <w:rsid w:val="00E6575E"/>
    <w:rsid w:val="00E67D47"/>
    <w:rsid w:val="00E720A9"/>
    <w:rsid w:val="00E722DA"/>
    <w:rsid w:val="00E750EE"/>
    <w:rsid w:val="00E817B2"/>
    <w:rsid w:val="00E82FD2"/>
    <w:rsid w:val="00E8530F"/>
    <w:rsid w:val="00E86D5D"/>
    <w:rsid w:val="00E86E7F"/>
    <w:rsid w:val="00E872D8"/>
    <w:rsid w:val="00E92DEB"/>
    <w:rsid w:val="00E92E41"/>
    <w:rsid w:val="00E94034"/>
    <w:rsid w:val="00E96124"/>
    <w:rsid w:val="00EA1848"/>
    <w:rsid w:val="00EA1B2A"/>
    <w:rsid w:val="00EA5F1B"/>
    <w:rsid w:val="00EB535D"/>
    <w:rsid w:val="00EB6A5A"/>
    <w:rsid w:val="00EC098C"/>
    <w:rsid w:val="00EC0E87"/>
    <w:rsid w:val="00EC123C"/>
    <w:rsid w:val="00EC368A"/>
    <w:rsid w:val="00EC4A06"/>
    <w:rsid w:val="00EC4F27"/>
    <w:rsid w:val="00EC4F35"/>
    <w:rsid w:val="00ED2B9E"/>
    <w:rsid w:val="00ED4EBE"/>
    <w:rsid w:val="00ED59BE"/>
    <w:rsid w:val="00ED6A49"/>
    <w:rsid w:val="00ED75F4"/>
    <w:rsid w:val="00EE0B78"/>
    <w:rsid w:val="00EE3245"/>
    <w:rsid w:val="00EE492D"/>
    <w:rsid w:val="00EE6EF2"/>
    <w:rsid w:val="00EF017B"/>
    <w:rsid w:val="00EF0491"/>
    <w:rsid w:val="00EF25DA"/>
    <w:rsid w:val="00EF473B"/>
    <w:rsid w:val="00EF6703"/>
    <w:rsid w:val="00F01637"/>
    <w:rsid w:val="00F0256F"/>
    <w:rsid w:val="00F049F0"/>
    <w:rsid w:val="00F058D9"/>
    <w:rsid w:val="00F07533"/>
    <w:rsid w:val="00F1161D"/>
    <w:rsid w:val="00F11B39"/>
    <w:rsid w:val="00F14B1E"/>
    <w:rsid w:val="00F2353E"/>
    <w:rsid w:val="00F26DBD"/>
    <w:rsid w:val="00F36A90"/>
    <w:rsid w:val="00F40266"/>
    <w:rsid w:val="00F45FCE"/>
    <w:rsid w:val="00F475C5"/>
    <w:rsid w:val="00F50866"/>
    <w:rsid w:val="00F52DFA"/>
    <w:rsid w:val="00F5442F"/>
    <w:rsid w:val="00F54CDF"/>
    <w:rsid w:val="00F55EE2"/>
    <w:rsid w:val="00F55EF2"/>
    <w:rsid w:val="00F570ED"/>
    <w:rsid w:val="00F578AC"/>
    <w:rsid w:val="00F6094D"/>
    <w:rsid w:val="00F61815"/>
    <w:rsid w:val="00F70EC3"/>
    <w:rsid w:val="00F72906"/>
    <w:rsid w:val="00F736E6"/>
    <w:rsid w:val="00F737B7"/>
    <w:rsid w:val="00F8066C"/>
    <w:rsid w:val="00F8204F"/>
    <w:rsid w:val="00F83872"/>
    <w:rsid w:val="00F84511"/>
    <w:rsid w:val="00F87A9F"/>
    <w:rsid w:val="00F907E5"/>
    <w:rsid w:val="00F91130"/>
    <w:rsid w:val="00F9372D"/>
    <w:rsid w:val="00F94ECF"/>
    <w:rsid w:val="00FA0D43"/>
    <w:rsid w:val="00FA1705"/>
    <w:rsid w:val="00FA3153"/>
    <w:rsid w:val="00FA3720"/>
    <w:rsid w:val="00FA7BB5"/>
    <w:rsid w:val="00FB049B"/>
    <w:rsid w:val="00FB0E7C"/>
    <w:rsid w:val="00FB23AD"/>
    <w:rsid w:val="00FB369B"/>
    <w:rsid w:val="00FB7D6B"/>
    <w:rsid w:val="00FC1A24"/>
    <w:rsid w:val="00FC2175"/>
    <w:rsid w:val="00FC5D24"/>
    <w:rsid w:val="00FC5E22"/>
    <w:rsid w:val="00FE0126"/>
    <w:rsid w:val="00FE0E44"/>
    <w:rsid w:val="00FE23BB"/>
    <w:rsid w:val="00FF12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A6ACD88"/>
  <w15:docId w15:val="{E9A4F40D-362F-E349-835D-BEAC30D20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52FD"/>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refa.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CA910-052A-4C87-B2BE-536D825E8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5365</Characters>
  <Application>Microsoft Office Word</Application>
  <DocSecurity>0</DocSecurity>
  <Lines>44</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PREFA</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Prueller Johannes</dc:creator>
  <cp:lastModifiedBy>Paternoster Laura</cp:lastModifiedBy>
  <cp:revision>11</cp:revision>
  <cp:lastPrinted>2018-03-30T06:31:00Z</cp:lastPrinted>
  <dcterms:created xsi:type="dcterms:W3CDTF">2019-08-01T20:20:00Z</dcterms:created>
  <dcterms:modified xsi:type="dcterms:W3CDTF">2019-10-15T12:07:00Z</dcterms:modified>
</cp:coreProperties>
</file>