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015E9" w14:textId="741E2274" w:rsidR="00B86673" w:rsidRPr="00870F91" w:rsidRDefault="00B86673" w:rsidP="00B86673">
      <w:pPr>
        <w:pBdr>
          <w:bottom w:val="single" w:sz="6" w:space="0" w:color="auto"/>
        </w:pBdr>
        <w:spacing w:line="329" w:lineRule="auto"/>
        <w:outlineLvl w:val="0"/>
        <w:rPr>
          <w:rFonts w:ascii="ITC Slimbach LT CE Book" w:hAnsi="ITC Slimbach LT CE Book" w:cs="Arial"/>
          <w:b/>
          <w:sz w:val="28"/>
        </w:rPr>
      </w:pPr>
      <w:r>
        <w:rPr>
          <w:rFonts w:ascii="ITC Slimbach LT CE Book" w:hAnsi="ITC Slimbach LT CE Book" w:cs="Arial"/>
          <w:b/>
          <w:bCs/>
          <w:sz w:val="28"/>
          <w:lang w:val="it"/>
        </w:rPr>
        <w:t>PREFARENZEN | Relazione progetto giugno 2022</w:t>
      </w:r>
    </w:p>
    <w:p w14:paraId="012559CD" w14:textId="77777777" w:rsidR="00B86673" w:rsidRDefault="00B86673" w:rsidP="00B86673">
      <w:pPr>
        <w:autoSpaceDE w:val="0"/>
        <w:autoSpaceDN w:val="0"/>
        <w:adjustRightInd w:val="0"/>
        <w:spacing w:after="0"/>
        <w:jc w:val="both"/>
        <w:rPr>
          <w:rFonts w:ascii="ITC Slimbach LT CE Book" w:hAnsi="ITC Slimbach LT CE Book" w:cs="Arial"/>
          <w:b/>
          <w:bCs/>
          <w:sz w:val="36"/>
        </w:rPr>
      </w:pPr>
    </w:p>
    <w:p w14:paraId="10F2ABE6" w14:textId="6E2C6B7D" w:rsidR="00B86673" w:rsidRDefault="000E3D52" w:rsidP="00B86673">
      <w:pPr>
        <w:jc w:val="both"/>
        <w:rPr>
          <w:rFonts w:ascii="ITC Slimbach LT CE Book" w:hAnsi="ITC Slimbach LT CE Book" w:cs="Arial"/>
        </w:rPr>
      </w:pPr>
      <w:r>
        <w:rPr>
          <w:rFonts w:ascii="ITC Slimbach LT CE Book" w:hAnsi="ITC Slimbach LT CE Book" w:cs="Arial"/>
          <w:b/>
          <w:bCs/>
          <w:sz w:val="36"/>
          <w:szCs w:val="36"/>
          <w:lang w:val="it"/>
        </w:rPr>
        <w:t>La scuola di musica regionale a Buchkirchen: Un richiamo visivo con carattere</w:t>
      </w:r>
    </w:p>
    <w:p w14:paraId="48B9404A" w14:textId="77777777" w:rsidR="00B86673" w:rsidRDefault="00B86673" w:rsidP="00B86673">
      <w:pPr>
        <w:jc w:val="both"/>
        <w:rPr>
          <w:rFonts w:ascii="ITC Slimbach LT CE Book" w:hAnsi="ITC Slimbach LT CE Book" w:cs="Arial"/>
        </w:rPr>
      </w:pPr>
    </w:p>
    <w:p w14:paraId="1949C082" w14:textId="274F6D75" w:rsidR="00D70D0D" w:rsidRDefault="00B86673" w:rsidP="000E3D52">
      <w:pPr>
        <w:jc w:val="both"/>
        <w:rPr>
          <w:rFonts w:ascii="ITC Slimbach LT CE Book" w:hAnsi="ITC Slimbach LT CE Book" w:cs="Arial"/>
        </w:rPr>
      </w:pPr>
      <w:r>
        <w:rPr>
          <w:rFonts w:ascii="ITC Slimbach LT CE Book" w:hAnsi="ITC Slimbach LT CE Book" w:cs="Arial"/>
          <w:lang w:val="it"/>
        </w:rPr>
        <w:t>Marktl/Wasungen – Christian Frömel e Markus Fischer di F2 Architekten hanno realizzato nella rurale Buchkirchen (AT) una scuola di musica, che con il suo semplice simbolismo e la facciata arrotondata attira l’attenzione già da lontano. Ciò anche grazie alle scandole Prefa nel colore speciale mayagold, sul cui utilizzo gli architetti hanno insistito.</w:t>
      </w:r>
    </w:p>
    <w:p w14:paraId="1A14B03E" w14:textId="0A273CC0" w:rsidR="00983EDD" w:rsidRPr="00983EDD" w:rsidRDefault="001D7177" w:rsidP="000E3D52">
      <w:pPr>
        <w:jc w:val="both"/>
        <w:rPr>
          <w:rFonts w:ascii="ITC Slimbach LT CE Book" w:hAnsi="ITC Slimbach LT CE Book" w:cs="Arial"/>
          <w:b/>
          <w:bCs/>
        </w:rPr>
      </w:pPr>
      <w:r>
        <w:rPr>
          <w:rFonts w:ascii="ITC Slimbach LT CE Book" w:hAnsi="ITC Slimbach LT CE Book" w:cs="Arial"/>
          <w:b/>
          <w:bCs/>
          <w:lang w:val="it"/>
        </w:rPr>
        <w:t>Tre elementi</w:t>
      </w:r>
    </w:p>
    <w:p w14:paraId="13DFE3ED" w14:textId="74976CA2" w:rsidR="00983EDD" w:rsidRDefault="003A4068" w:rsidP="000E3D52">
      <w:pPr>
        <w:jc w:val="both"/>
        <w:rPr>
          <w:rFonts w:ascii="ITC Slimbach LT CE Book" w:hAnsi="ITC Slimbach LT CE Book" w:cs="Arial"/>
        </w:rPr>
      </w:pPr>
      <w:r>
        <w:rPr>
          <w:rFonts w:ascii="ITC Slimbach LT CE Book" w:hAnsi="ITC Slimbach LT CE Book" w:cs="Arial"/>
          <w:lang w:val="it"/>
        </w:rPr>
        <w:t>La costruzione rappresentativa è composta da diversi volumi collocati sotto ad un tetto bianco e che formano un atrio al centro. L’edificio, facilmente riconoscibile dall’esterno, con la vibrante facciata a scandole, ospita una sala prove che può essere utilizzata anche per concerti. Inoltre, l’edificio presenta una semplice apertura al piano superiore e la costruzione del paviglione è spostata indietro rispetto alla strada principale, creando un piazzale di 20 m di larghezza. Con il simbolismo che si cela dietro al mix di materiali utilizzati, F2 Architekten è riuscito a convincere durante il concorso: le colonne sottili che sostengono il tetto piano bianco simboleggiano le corde di un violino, il legno fa riferimento ai musicisti di strumenti a fiato e l’alluminio è da interpretarsi come un’allusione alla musica per ottoni.</w:t>
      </w:r>
    </w:p>
    <w:p w14:paraId="33FAEFF6" w14:textId="3167217E" w:rsidR="00327F97" w:rsidRPr="00261323" w:rsidRDefault="00135F45" w:rsidP="00327F97">
      <w:pPr>
        <w:jc w:val="both"/>
        <w:rPr>
          <w:rFonts w:ascii="ITC Slimbach LT CE Book" w:hAnsi="ITC Slimbach LT CE Book" w:cs="Arial"/>
          <w:b/>
          <w:bCs/>
        </w:rPr>
      </w:pPr>
      <w:r>
        <w:rPr>
          <w:rFonts w:ascii="ITC Slimbach LT CE Book" w:hAnsi="ITC Slimbach LT CE Book" w:cs="Arial"/>
          <w:b/>
          <w:bCs/>
          <w:lang w:val="it"/>
        </w:rPr>
        <w:t>Costruire e rallentare</w:t>
      </w:r>
    </w:p>
    <w:p w14:paraId="3CD47B39" w14:textId="250DBA8F" w:rsidR="00327F97" w:rsidRDefault="00327F97" w:rsidP="00327F97">
      <w:pPr>
        <w:jc w:val="both"/>
        <w:rPr>
          <w:rFonts w:ascii="ITC Slimbach LT CE Book" w:hAnsi="ITC Slimbach LT CE Book" w:cs="Arial"/>
        </w:rPr>
      </w:pPr>
      <w:r>
        <w:rPr>
          <w:rFonts w:ascii="ITC Slimbach LT CE Book" w:hAnsi="ITC Slimbach LT CE Book" w:cs="Arial"/>
          <w:lang w:val="it"/>
        </w:rPr>
        <w:t>Normalmente, nell’ufficio di F2 Architekten non si procede con calma: il team sviluppa 50 progetti all’anno. Nei prossimi anni tuttavia lo studio vorrebbe “rallentare” un po’ e decidere in modo ancora più consapevole, quali progetti saranno sviluppati e realizzati: “In tal senso, ci concediamo la libertà di non costruire tutto”, spiega Christian Frömel. La loro predilezione per l’arte moderna classica emerge nettamente dal concetto architettonico della scuola di musica: Bianchi tetti piani e sottili colonne sono uno dei loro marchi di fabbrica.</w:t>
      </w:r>
    </w:p>
    <w:p w14:paraId="3CA2707E" w14:textId="32276115" w:rsidR="000E3D52" w:rsidRPr="003F7474" w:rsidRDefault="00181AF0" w:rsidP="000E3D52">
      <w:pPr>
        <w:jc w:val="both"/>
        <w:rPr>
          <w:rFonts w:ascii="ITC Slimbach LT CE Book" w:hAnsi="ITC Slimbach LT CE Book" w:cs="Arial"/>
          <w:b/>
          <w:bCs/>
        </w:rPr>
      </w:pPr>
      <w:r>
        <w:rPr>
          <w:rFonts w:ascii="ITC Slimbach LT CE Book" w:hAnsi="ITC Slimbach LT CE Book" w:cs="Arial"/>
          <w:b/>
          <w:bCs/>
          <w:lang w:val="it"/>
        </w:rPr>
        <w:t>La scelta dell’alluminio</w:t>
      </w:r>
    </w:p>
    <w:p w14:paraId="504DF804" w14:textId="5CE38630" w:rsidR="003F7474" w:rsidRDefault="003F7474" w:rsidP="000E3D52">
      <w:pPr>
        <w:jc w:val="both"/>
        <w:rPr>
          <w:rFonts w:ascii="ITC Slimbach LT CE Book" w:hAnsi="ITC Slimbach LT CE Book" w:cs="Arial"/>
        </w:rPr>
      </w:pPr>
      <w:bookmarkStart w:id="0" w:name="_GoBack"/>
      <w:r>
        <w:rPr>
          <w:rFonts w:ascii="ITC Slimbach LT CE Book" w:hAnsi="ITC Slimbach LT CE Book" w:cs="Arial"/>
          <w:lang w:val="it"/>
        </w:rPr>
        <w:t>A dispetto del ridotto budget per la costruzione, il team di architetti si è pronunciato per la grande facciata in alluminio Prefa di 160 m² montata sul tavolato. Con essa “abbiamo potuto rendere visibile il concetto dell’edificio”, così Christian Frömel. La scandola di piccolo formato si è dimostrata ideale grazie all’ampia gamma di colori, alla flessibilità e alla raffinata tecnica di posa. Il carpentiere Rudolf Schmidhofer, che normalmente non accetta incarichi su piccola scala, parla con entusiasmo dell’installazione delle scandole sulla facciata intonacata nonché della posa della facciata perpendicolare sul tavolato a volta. Nel caso della scuola di musica di Buchkirchen egli era convinto più di ogni altra cosa dell’architettura: “Più che le dimensioni, sono il concetto architettonico di base e quanta libertà di azione ci lasciano gli architetti ad essere decisivi per realizzare autonomamente soluzioni dettagliate.”</w:t>
      </w:r>
    </w:p>
    <w:bookmarkEnd w:id="0"/>
    <w:p w14:paraId="4200AAB8" w14:textId="522E99BB" w:rsidR="000E3D52" w:rsidRPr="005A35D5" w:rsidRDefault="000E3D52" w:rsidP="005A35D5">
      <w:pPr>
        <w:spacing w:after="0"/>
        <w:jc w:val="both"/>
        <w:rPr>
          <w:rFonts w:ascii="ITC Slimbach LT CE Book" w:hAnsi="ITC Slimbach LT CE Book" w:cs="Arial"/>
          <w:sz w:val="16"/>
          <w:szCs w:val="16"/>
        </w:rPr>
      </w:pPr>
    </w:p>
    <w:p w14:paraId="60CC8E8C" w14:textId="77777777" w:rsidR="005A35D5" w:rsidRPr="005A35D5" w:rsidRDefault="005A35D5" w:rsidP="005A35D5">
      <w:pPr>
        <w:spacing w:after="0"/>
        <w:jc w:val="both"/>
        <w:rPr>
          <w:rFonts w:ascii="ITC Slimbach LT CE Book" w:hAnsi="ITC Slimbach LT CE Book" w:cs="Arial"/>
          <w:sz w:val="16"/>
          <w:szCs w:val="16"/>
        </w:rPr>
      </w:pPr>
    </w:p>
    <w:p w14:paraId="5E88CB77" w14:textId="77777777" w:rsidR="00B86673" w:rsidRDefault="00B86673" w:rsidP="00B86673">
      <w:pPr>
        <w:spacing w:after="0"/>
        <w:jc w:val="both"/>
        <w:rPr>
          <w:rFonts w:ascii="ITC Slimbach LT CE Book" w:hAnsi="ITC Slimbach LT CE Book" w:cs="Arial"/>
        </w:rPr>
      </w:pPr>
      <w:r>
        <w:rPr>
          <w:rFonts w:ascii="ITC Slimbach LT CE Book" w:hAnsi="ITC Slimbach LT CE Book" w:cs="Arial"/>
          <w:lang w:val="it"/>
        </w:rPr>
        <w:t>Materiale:</w:t>
      </w:r>
    </w:p>
    <w:p w14:paraId="32BFB452" w14:textId="439458A1" w:rsidR="00B86673" w:rsidRDefault="00B3784C" w:rsidP="00B86673">
      <w:pPr>
        <w:spacing w:after="0"/>
        <w:jc w:val="both"/>
        <w:rPr>
          <w:rFonts w:ascii="ITC Slimbach LT CE Book" w:hAnsi="ITC Slimbach LT CE Book" w:cs="Arial"/>
        </w:rPr>
      </w:pPr>
      <w:r>
        <w:rPr>
          <w:rFonts w:ascii="ITC Slimbach LT CE Book" w:hAnsi="ITC Slimbach LT CE Book" w:cs="Arial"/>
          <w:lang w:val="it"/>
        </w:rPr>
        <w:t>Scandola</w:t>
      </w:r>
    </w:p>
    <w:p w14:paraId="79AE8BA5" w14:textId="2EB136A8" w:rsidR="00B3784C" w:rsidRDefault="00B3784C" w:rsidP="00B86673">
      <w:pPr>
        <w:spacing w:after="0"/>
        <w:jc w:val="both"/>
        <w:rPr>
          <w:rFonts w:ascii="ITC Slimbach LT CE Book" w:hAnsi="ITC Slimbach LT CE Book" w:cs="Arial"/>
        </w:rPr>
      </w:pPr>
      <w:r>
        <w:rPr>
          <w:rFonts w:ascii="ITC Slimbach LT CE Book" w:hAnsi="ITC Slimbach LT CE Book" w:cs="Arial"/>
          <w:lang w:val="it"/>
        </w:rPr>
        <w:t>Colore speciale mayagold</w:t>
      </w:r>
    </w:p>
    <w:p w14:paraId="7F7574F8" w14:textId="77777777" w:rsidR="00B86673" w:rsidRPr="00E22ADC" w:rsidRDefault="00B86673" w:rsidP="00B86673">
      <w:pPr>
        <w:spacing w:after="0"/>
        <w:jc w:val="both"/>
        <w:rPr>
          <w:rFonts w:ascii="ITC Slimbach LT CE Book" w:hAnsi="ITC Slimbach LT CE Book" w:cs="Arial"/>
          <w:sz w:val="16"/>
          <w:szCs w:val="16"/>
        </w:rPr>
      </w:pPr>
    </w:p>
    <w:p w14:paraId="58153D5C" w14:textId="77777777" w:rsidR="00B86673" w:rsidRPr="00E22ADC" w:rsidRDefault="00B86673" w:rsidP="00B86673">
      <w:pPr>
        <w:spacing w:after="0"/>
        <w:jc w:val="both"/>
        <w:rPr>
          <w:rFonts w:ascii="ITC Slimbach LT CE Book" w:hAnsi="ITC Slimbach LT CE Book" w:cs="Arial"/>
          <w:sz w:val="16"/>
          <w:szCs w:val="16"/>
        </w:rPr>
      </w:pPr>
    </w:p>
    <w:p w14:paraId="2F0C7599" w14:textId="5F51EC27" w:rsidR="00EA1EBF" w:rsidRPr="00A84E8B" w:rsidRDefault="00B86673" w:rsidP="00B86673">
      <w:pPr>
        <w:spacing w:after="0"/>
        <w:jc w:val="both"/>
        <w:rPr>
          <w:rFonts w:ascii="ITC Slimbach LT CE Book" w:hAnsi="ITC Slimbach LT CE Book" w:cs="Arial"/>
        </w:rPr>
      </w:pPr>
      <w:r>
        <w:rPr>
          <w:rFonts w:ascii="ITC Slimbach LT CE Book" w:hAnsi="ITC Slimbach LT CE Book" w:cs="Arial"/>
          <w:lang w:val="it"/>
        </w:rPr>
        <w:t>Versione breve: La scuola di musica regionale a Buchkirchen realizzata da F2 Architekten ha una grande facciata di 160 m² rivestita in scandole Prefa nel colore speciale mayagold. Questa rende visibile il concetto dell’edificio e plasma in maniera inconfondibile il paesaggio architettonico del piccolo paese. Gli architetti hanno optato per l’utilizzo della facciata a scandole dalla lucentezza opaca e hanno così realizzato un edificio pressoché atipico per il panorama del luogo, ma che gode di grande popolarità e fascino.</w:t>
      </w:r>
    </w:p>
    <w:p w14:paraId="45EA8720" w14:textId="77777777" w:rsidR="00B86673" w:rsidRDefault="00B86673" w:rsidP="00B86673">
      <w:pPr>
        <w:spacing w:after="0" w:line="312" w:lineRule="auto"/>
        <w:jc w:val="both"/>
        <w:rPr>
          <w:rFonts w:ascii="ITC Slimbach LT CE Book" w:hAnsi="ITC Slimbach LT CE Book" w:cs="Arial"/>
          <w:sz w:val="16"/>
          <w:szCs w:val="16"/>
        </w:rPr>
      </w:pPr>
    </w:p>
    <w:p w14:paraId="514EBF26" w14:textId="77777777" w:rsidR="00B86673" w:rsidRPr="00CF7F7B" w:rsidRDefault="00B86673" w:rsidP="00B86673">
      <w:pPr>
        <w:spacing w:after="0" w:line="312" w:lineRule="auto"/>
        <w:jc w:val="both"/>
        <w:rPr>
          <w:rFonts w:ascii="ITC Slimbach LT CE Book" w:hAnsi="ITC Slimbach LT CE Book" w:cs="Arial"/>
          <w:sz w:val="16"/>
          <w:szCs w:val="16"/>
        </w:rPr>
      </w:pPr>
    </w:p>
    <w:p w14:paraId="5507FD8E" w14:textId="6099196A" w:rsidR="00B86673" w:rsidRDefault="00B86673" w:rsidP="00B86673">
      <w:pPr>
        <w:spacing w:after="0" w:line="312" w:lineRule="auto"/>
        <w:jc w:val="both"/>
        <w:rPr>
          <w:rFonts w:ascii="ITC Slimbach LT CE Book" w:hAnsi="ITC Slimbach LT CE Book" w:cs="Arial"/>
        </w:rPr>
      </w:pPr>
      <w:r>
        <w:rPr>
          <w:rFonts w:ascii="ITC Slimbach LT CE Book" w:hAnsi="ITC Slimbach LT CE Book" w:cs="Arial"/>
          <w:lang w:val="it"/>
        </w:rPr>
        <w:t>Prefa in sintesi: Prefa Aluminiumprodukte GmbH è un'azienda affermata in tutta Europa da oltre 70 anni grazie allo sviluppo, alla produzione e alla commercializzazione di sistemi per tetti e facciate in alluminio. In totale il gruppo Prefa ha un organico di circa 640 persone. La produzione degli oltre 5000 prodotti di alta qualità avviene esclusivamente in Austria e Germania. Prefa fa parte del gruppo di aziende di proprietà dell'industriale Dr. Cornelius Grupp, che impiega più di 8000 persone in oltre 40 siti produttivi in tutto il mondo.</w:t>
      </w:r>
    </w:p>
    <w:p w14:paraId="6C70D82A" w14:textId="4021A93C" w:rsidR="00A84E8B" w:rsidRDefault="00A84E8B" w:rsidP="00B86673">
      <w:pPr>
        <w:spacing w:after="0" w:line="312" w:lineRule="auto"/>
        <w:jc w:val="both"/>
        <w:rPr>
          <w:rFonts w:ascii="ITC Slimbach LT CE Book" w:hAnsi="ITC Slimbach LT CE Book" w:cs="Arial"/>
        </w:rPr>
      </w:pPr>
    </w:p>
    <w:p w14:paraId="666644E0" w14:textId="7C48F127" w:rsidR="00A84E8B" w:rsidRDefault="00A84E8B" w:rsidP="00B86673">
      <w:pPr>
        <w:spacing w:after="0" w:line="312" w:lineRule="auto"/>
        <w:jc w:val="both"/>
        <w:rPr>
          <w:rFonts w:ascii="ITC Slimbach LT CE Book" w:hAnsi="ITC Slimbach LT CE Book" w:cs="Arial"/>
          <w:b/>
          <w:u w:val="single"/>
        </w:rPr>
      </w:pPr>
      <w:r>
        <w:rPr>
          <w:rFonts w:ascii="ITC Slimbach LT CE Book" w:hAnsi="ITC Slimbach LT CE Book" w:cs="Arial"/>
          <w:b/>
          <w:bCs/>
          <w:u w:val="single"/>
          <w:lang w:val="it"/>
        </w:rPr>
        <w:t>Le foto del progetto sono disponibili per il download qui:</w:t>
      </w:r>
    </w:p>
    <w:p w14:paraId="1558539D" w14:textId="5232502F" w:rsidR="00A84E8B" w:rsidRDefault="00137573" w:rsidP="00B86673">
      <w:pPr>
        <w:spacing w:after="0" w:line="312" w:lineRule="auto"/>
        <w:jc w:val="both"/>
        <w:rPr>
          <w:rFonts w:ascii="ITC Slimbach LT CE Book" w:hAnsi="ITC Slimbach LT CE Book" w:cs="Arial"/>
        </w:rPr>
      </w:pPr>
      <w:hyperlink r:id="rId9" w:history="1">
        <w:r w:rsidR="00A84E8B">
          <w:rPr>
            <w:rStyle w:val="Hyperlink"/>
            <w:rFonts w:ascii="ITC Slimbach LT CE Book" w:hAnsi="ITC Slimbach LT CE Book" w:cs="Arial"/>
            <w:lang w:val="it"/>
          </w:rPr>
          <w:t>https://brx522.saas.contentserv.com/admin/share/3bacf91f</w:t>
        </w:r>
      </w:hyperlink>
    </w:p>
    <w:p w14:paraId="3017252D" w14:textId="77777777" w:rsidR="00B86673" w:rsidRPr="00A84E8B" w:rsidRDefault="00B86673" w:rsidP="00B86673">
      <w:pPr>
        <w:spacing w:after="0" w:line="312" w:lineRule="auto"/>
        <w:jc w:val="both"/>
        <w:rPr>
          <w:rFonts w:ascii="ITC Slimbach LT CE Book" w:hAnsi="ITC Slimbach LT CE Book" w:cs="Arial"/>
          <w:b/>
        </w:rPr>
      </w:pPr>
      <w:r>
        <w:rPr>
          <w:rFonts w:ascii="ITC Slimbach LT CE Book" w:hAnsi="ITC Slimbach LT CE Book" w:cs="Arial"/>
          <w:b/>
          <w:bCs/>
          <w:lang w:val="it"/>
        </w:rPr>
        <w:t>Crediti foto: PREFA | Croce &amp; Wir</w:t>
      </w:r>
    </w:p>
    <w:p w14:paraId="02F9F0EA" w14:textId="77777777" w:rsidR="00B86673" w:rsidRPr="00870F91" w:rsidRDefault="00B86673" w:rsidP="00B86673">
      <w:pPr>
        <w:spacing w:after="0" w:line="312" w:lineRule="auto"/>
        <w:jc w:val="both"/>
        <w:rPr>
          <w:rFonts w:ascii="ITC Slimbach LT CE Book" w:hAnsi="ITC Slimbach LT CE Book" w:cs="Arial"/>
          <w:sz w:val="16"/>
          <w:szCs w:val="16"/>
        </w:rPr>
      </w:pPr>
    </w:p>
    <w:p w14:paraId="499BF203" w14:textId="77777777" w:rsidR="00B86673" w:rsidRPr="00870F91" w:rsidRDefault="00B86673" w:rsidP="00B86673">
      <w:pPr>
        <w:spacing w:after="0" w:line="312" w:lineRule="auto"/>
        <w:jc w:val="both"/>
        <w:rPr>
          <w:rFonts w:ascii="ITC Slimbach LT CE Book" w:hAnsi="ITC Slimbach LT CE Book" w:cs="Arial"/>
          <w:sz w:val="16"/>
          <w:szCs w:val="16"/>
        </w:rPr>
      </w:pPr>
      <w:bookmarkStart w:id="1" w:name="OLE_LINK1"/>
      <w:bookmarkStart w:id="2" w:name="OLE_LINK2"/>
      <w:bookmarkStart w:id="3" w:name="OLE_LINK3"/>
      <w:bookmarkStart w:id="4" w:name="OLE_LINK4"/>
    </w:p>
    <w:p w14:paraId="7EA02EFC" w14:textId="77777777" w:rsidR="00B86673" w:rsidRPr="00870F91" w:rsidRDefault="00B86673" w:rsidP="00B86673">
      <w:pPr>
        <w:spacing w:after="0"/>
        <w:rPr>
          <w:rFonts w:ascii="ITC Slimbach LT CE Book" w:hAnsi="ITC Slimbach LT CE Book" w:cs="Arial"/>
          <w:b/>
          <w:bCs/>
          <w:u w:val="single"/>
        </w:rPr>
      </w:pPr>
      <w:bookmarkStart w:id="5" w:name="OLE_LINK32"/>
      <w:bookmarkStart w:id="6" w:name="OLE_LINK33"/>
      <w:bookmarkStart w:id="7" w:name="OLE_LINK36"/>
      <w:r>
        <w:rPr>
          <w:rFonts w:ascii="ITC Slimbach LT CE Book" w:hAnsi="ITC Slimbach LT CE Book" w:cs="Arial"/>
          <w:b/>
          <w:bCs/>
          <w:u w:val="single"/>
          <w:lang w:val="it"/>
        </w:rPr>
        <w:t>Informazioni per la stampa internazionale:</w:t>
      </w:r>
    </w:p>
    <w:p w14:paraId="62377ED8" w14:textId="77777777" w:rsidR="00B86673" w:rsidRPr="00870F91" w:rsidRDefault="00B86673" w:rsidP="00B86673">
      <w:pPr>
        <w:spacing w:after="0"/>
        <w:rPr>
          <w:rFonts w:ascii="ITC Slimbach LT CE Book" w:hAnsi="ITC Slimbach LT CE Book" w:cs="Arial"/>
          <w:bCs/>
        </w:rPr>
      </w:pPr>
      <w:r>
        <w:rPr>
          <w:rFonts w:ascii="ITC Slimbach LT CE Book" w:hAnsi="ITC Slimbach LT CE Book" w:cs="Arial"/>
          <w:lang w:val="it"/>
        </w:rPr>
        <w:t>Mag. (FH) Jürgen Jungmair, MSc.</w:t>
      </w:r>
    </w:p>
    <w:p w14:paraId="060A03B5" w14:textId="77777777" w:rsidR="00B86673" w:rsidRPr="00870F91" w:rsidRDefault="00B86673" w:rsidP="00B86673">
      <w:pPr>
        <w:spacing w:after="0"/>
        <w:rPr>
          <w:rFonts w:ascii="ITC Slimbach LT CE Book" w:hAnsi="ITC Slimbach LT CE Book" w:cs="Arial"/>
          <w:bCs/>
        </w:rPr>
      </w:pPr>
      <w:r>
        <w:rPr>
          <w:rFonts w:ascii="ITC Slimbach LT CE Book" w:hAnsi="ITC Slimbach LT CE Book" w:cs="Arial"/>
          <w:lang w:val="it"/>
        </w:rPr>
        <w:t>Direzione marketing internazionale</w:t>
      </w:r>
    </w:p>
    <w:p w14:paraId="493CE50F" w14:textId="77777777" w:rsidR="00B86673" w:rsidRPr="00870F91" w:rsidRDefault="00B86673" w:rsidP="00B86673">
      <w:pPr>
        <w:spacing w:after="0"/>
        <w:rPr>
          <w:rFonts w:ascii="ITC Slimbach LT CE Book" w:hAnsi="ITC Slimbach LT CE Book" w:cs="Arial"/>
          <w:bCs/>
        </w:rPr>
      </w:pPr>
      <w:r>
        <w:rPr>
          <w:rFonts w:ascii="ITC Slimbach LT CE Book" w:hAnsi="ITC Slimbach LT CE Book" w:cs="Arial"/>
          <w:lang w:val="it"/>
        </w:rPr>
        <w:t>PREFA Aluminiumprodukte GmbH</w:t>
      </w:r>
    </w:p>
    <w:p w14:paraId="402C5407" w14:textId="77777777" w:rsidR="00B86673" w:rsidRPr="00870F91" w:rsidRDefault="00B86673" w:rsidP="00B86673">
      <w:pPr>
        <w:spacing w:after="0"/>
        <w:rPr>
          <w:rFonts w:ascii="ITC Slimbach LT CE Book" w:hAnsi="ITC Slimbach LT CE Book" w:cs="Arial"/>
          <w:bCs/>
        </w:rPr>
      </w:pPr>
      <w:r>
        <w:rPr>
          <w:rFonts w:ascii="ITC Slimbach LT CE Book" w:hAnsi="ITC Slimbach LT CE Book" w:cs="Arial"/>
          <w:lang w:val="it"/>
        </w:rPr>
        <w:t>Werkstraße 1, A-3182 Marktl/Lilienfeld</w:t>
      </w:r>
    </w:p>
    <w:p w14:paraId="7FA079BD" w14:textId="77777777" w:rsidR="00B86673" w:rsidRPr="00870F91" w:rsidRDefault="00B86673" w:rsidP="00B86673">
      <w:pPr>
        <w:spacing w:after="0"/>
        <w:rPr>
          <w:rFonts w:ascii="ITC Slimbach LT CE Book" w:hAnsi="ITC Slimbach LT CE Book" w:cs="Arial"/>
          <w:bCs/>
        </w:rPr>
      </w:pPr>
      <w:bookmarkStart w:id="8" w:name="OLE_LINK28"/>
      <w:bookmarkStart w:id="9" w:name="OLE_LINK29"/>
      <w:r>
        <w:rPr>
          <w:rFonts w:ascii="ITC Slimbach LT CE Book" w:hAnsi="ITC Slimbach LT CE Book" w:cs="Arial"/>
          <w:lang w:val="it"/>
        </w:rPr>
        <w:t>Tel.: +43 2762 502-801</w:t>
      </w:r>
    </w:p>
    <w:p w14:paraId="4A6B48C3" w14:textId="77777777" w:rsidR="00B86673" w:rsidRPr="00870F91" w:rsidRDefault="00B86673" w:rsidP="00B86673">
      <w:pPr>
        <w:spacing w:after="0"/>
        <w:rPr>
          <w:rFonts w:ascii="ITC Slimbach LT CE Book" w:hAnsi="ITC Slimbach LT CE Book" w:cs="Arial"/>
          <w:bCs/>
        </w:rPr>
      </w:pPr>
      <w:r>
        <w:rPr>
          <w:rFonts w:ascii="ITC Slimbach LT CE Book" w:hAnsi="ITC Slimbach LT CE Book" w:cs="Arial"/>
          <w:lang w:val="it"/>
        </w:rPr>
        <w:t>Cell.: +43 664 965 46 70</w:t>
      </w:r>
    </w:p>
    <w:bookmarkEnd w:id="8"/>
    <w:bookmarkEnd w:id="9"/>
    <w:p w14:paraId="10D3397C" w14:textId="77777777" w:rsidR="00B86673" w:rsidRPr="00870F91" w:rsidRDefault="00B86673" w:rsidP="00B86673">
      <w:pPr>
        <w:spacing w:after="0"/>
        <w:rPr>
          <w:rFonts w:ascii="ITC Slimbach LT CE Book" w:hAnsi="ITC Slimbach LT CE Book" w:cs="Arial"/>
          <w:bCs/>
        </w:rPr>
      </w:pPr>
      <w:r>
        <w:rPr>
          <w:rFonts w:ascii="ITC Slimbach LT CE Book" w:hAnsi="ITC Slimbach LT CE Book" w:cs="Arial"/>
          <w:lang w:val="it"/>
        </w:rPr>
        <w:t>E-mail: juergen.jungmair@prefa.com</w:t>
      </w:r>
    </w:p>
    <w:p w14:paraId="1250F8F5" w14:textId="77777777" w:rsidR="00B86673" w:rsidRPr="00870F91" w:rsidRDefault="00137573" w:rsidP="00B86673">
      <w:pPr>
        <w:rPr>
          <w:rStyle w:val="Hyperlink"/>
          <w:rFonts w:ascii="ITC Slimbach LT CE Book" w:hAnsi="ITC Slimbach LT CE Book" w:cs="Arial"/>
          <w:bCs/>
        </w:rPr>
      </w:pPr>
      <w:hyperlink r:id="rId10" w:history="1">
        <w:r w:rsidR="009F2F1E">
          <w:rPr>
            <w:rStyle w:val="Hyperlink"/>
            <w:rFonts w:ascii="ITC Slimbach LT CE Book" w:hAnsi="ITC Slimbach LT CE Book" w:cs="Arial"/>
            <w:lang w:val="it"/>
          </w:rPr>
          <w:t>https://www.prefa.at/</w:t>
        </w:r>
      </w:hyperlink>
    </w:p>
    <w:bookmarkEnd w:id="1"/>
    <w:bookmarkEnd w:id="2"/>
    <w:bookmarkEnd w:id="3"/>
    <w:bookmarkEnd w:id="4"/>
    <w:bookmarkEnd w:id="5"/>
    <w:bookmarkEnd w:id="6"/>
    <w:bookmarkEnd w:id="7"/>
    <w:p w14:paraId="476B773E" w14:textId="77777777" w:rsidR="00B86673" w:rsidRPr="00870F91" w:rsidRDefault="00B86673" w:rsidP="00B86673">
      <w:pPr>
        <w:spacing w:after="0"/>
        <w:rPr>
          <w:rFonts w:ascii="ITC Slimbach LT CE Book" w:hAnsi="ITC Slimbach LT CE Book" w:cs="Arial"/>
          <w:b/>
          <w:bCs/>
          <w:u w:val="single"/>
        </w:rPr>
      </w:pPr>
      <w:r>
        <w:rPr>
          <w:rFonts w:ascii="ITC Slimbach LT CE Book" w:hAnsi="ITC Slimbach LT CE Book" w:cs="Arial"/>
          <w:b/>
          <w:bCs/>
          <w:u w:val="single"/>
          <w:lang w:val="it"/>
        </w:rPr>
        <w:t>Informazioni per la stampa tedesca:</w:t>
      </w:r>
    </w:p>
    <w:p w14:paraId="00CA4DC2" w14:textId="1014B9E0" w:rsidR="00B86673" w:rsidRPr="00870F91" w:rsidRDefault="00B86673" w:rsidP="00B86673">
      <w:pPr>
        <w:spacing w:after="0"/>
        <w:rPr>
          <w:rFonts w:ascii="ITC Slimbach LT CE Book" w:hAnsi="ITC Slimbach LT CE Book" w:cs="Arial"/>
          <w:bCs/>
        </w:rPr>
      </w:pPr>
      <w:r>
        <w:rPr>
          <w:rFonts w:ascii="ITC Slimbach LT CE Book" w:hAnsi="ITC Slimbach LT CE Book" w:cs="Arial"/>
          <w:lang w:val="it"/>
        </w:rPr>
        <w:t>Alexandra Bendel-Doell</w:t>
      </w:r>
    </w:p>
    <w:p w14:paraId="6C15C2D9" w14:textId="77777777" w:rsidR="00B86673" w:rsidRPr="00870F91" w:rsidRDefault="00B86673" w:rsidP="00B86673">
      <w:pPr>
        <w:spacing w:after="0"/>
        <w:rPr>
          <w:rFonts w:ascii="ITC Slimbach LT CE Book" w:hAnsi="ITC Slimbach LT CE Book" w:cs="Arial"/>
          <w:bCs/>
        </w:rPr>
      </w:pPr>
      <w:r>
        <w:rPr>
          <w:rFonts w:ascii="ITC Slimbach LT CE Book" w:hAnsi="ITC Slimbach LT CE Book" w:cs="Arial"/>
          <w:lang w:val="it"/>
        </w:rPr>
        <w:t>Direzione marketing</w:t>
      </w:r>
    </w:p>
    <w:p w14:paraId="19E0E197" w14:textId="77777777" w:rsidR="00B86673" w:rsidRPr="00870F91" w:rsidRDefault="00B86673" w:rsidP="00B86673">
      <w:pPr>
        <w:spacing w:after="0"/>
        <w:rPr>
          <w:rFonts w:ascii="ITC Slimbach LT CE Book" w:hAnsi="ITC Slimbach LT CE Book" w:cs="Arial"/>
          <w:bCs/>
        </w:rPr>
      </w:pPr>
      <w:r>
        <w:rPr>
          <w:rFonts w:ascii="ITC Slimbach LT CE Book" w:hAnsi="ITC Slimbach LT CE Book" w:cs="Arial"/>
          <w:lang w:val="it"/>
        </w:rPr>
        <w:t>PREFA GmbH Alu-Dächer und -Fassaden</w:t>
      </w:r>
    </w:p>
    <w:p w14:paraId="633B2C4E" w14:textId="77777777" w:rsidR="00B86673" w:rsidRPr="00870F91" w:rsidRDefault="00B86673" w:rsidP="00B86673">
      <w:pPr>
        <w:spacing w:after="0"/>
        <w:rPr>
          <w:rFonts w:ascii="ITC Slimbach LT CE Book" w:hAnsi="ITC Slimbach LT CE Book" w:cs="Arial"/>
          <w:bCs/>
        </w:rPr>
      </w:pPr>
      <w:bookmarkStart w:id="10" w:name="OLE_LINK30"/>
      <w:bookmarkStart w:id="11" w:name="OLE_LINK31"/>
      <w:r>
        <w:rPr>
          <w:rFonts w:ascii="ITC Slimbach LT CE Book" w:hAnsi="ITC Slimbach LT CE Book" w:cs="Arial"/>
          <w:lang w:val="it"/>
        </w:rPr>
        <w:t>Aluminiumstraße 2, D-98634 Wasungen</w:t>
      </w:r>
    </w:p>
    <w:p w14:paraId="701F8CFE" w14:textId="77777777" w:rsidR="00B86673" w:rsidRPr="00870F91" w:rsidRDefault="00B86673" w:rsidP="00B86673">
      <w:pPr>
        <w:spacing w:after="0"/>
        <w:rPr>
          <w:rFonts w:ascii="ITC Slimbach LT CE Book" w:hAnsi="ITC Slimbach LT CE Book" w:cs="Arial"/>
          <w:bCs/>
        </w:rPr>
      </w:pPr>
      <w:r>
        <w:rPr>
          <w:rFonts w:ascii="ITC Slimbach LT CE Book" w:hAnsi="ITC Slimbach LT CE Book" w:cs="Arial"/>
          <w:lang w:val="it"/>
        </w:rPr>
        <w:t>Tel.: +49 36941 785 10</w:t>
      </w:r>
    </w:p>
    <w:bookmarkEnd w:id="10"/>
    <w:bookmarkEnd w:id="11"/>
    <w:p w14:paraId="0570D241" w14:textId="77777777" w:rsidR="00B86673" w:rsidRPr="00870F91" w:rsidRDefault="00B86673" w:rsidP="00B86673">
      <w:pPr>
        <w:spacing w:after="0"/>
        <w:rPr>
          <w:rFonts w:ascii="ITC Slimbach LT CE Book" w:hAnsi="ITC Slimbach LT CE Book" w:cs="Arial"/>
          <w:bCs/>
        </w:rPr>
      </w:pPr>
      <w:r>
        <w:rPr>
          <w:rFonts w:ascii="ITC Slimbach LT CE Book" w:hAnsi="ITC Slimbach LT CE Book" w:cs="Arial"/>
          <w:lang w:val="it"/>
        </w:rPr>
        <w:t>E-mail: alexandra.bendel-doell@prefa.com</w:t>
      </w:r>
    </w:p>
    <w:p w14:paraId="17363F46" w14:textId="6F1F3C59" w:rsidR="00EB236E" w:rsidRPr="008C5EE6" w:rsidRDefault="00137573">
      <w:pPr>
        <w:rPr>
          <w:rFonts w:ascii="ITC Slimbach LT CE Book" w:hAnsi="ITC Slimbach LT CE Book" w:cs="Arial"/>
        </w:rPr>
      </w:pPr>
      <w:hyperlink r:id="rId11" w:history="1">
        <w:r w:rsidR="009F2F1E">
          <w:rPr>
            <w:rStyle w:val="Hyperlink"/>
            <w:rFonts w:ascii="ITC Slimbach LT CE Book" w:hAnsi="ITC Slimbach LT CE Book" w:cs="Arial"/>
            <w:lang w:val="it"/>
          </w:rPr>
          <w:t>https://www.prefa.de/</w:t>
        </w:r>
      </w:hyperlink>
    </w:p>
    <w:sectPr w:rsidR="00EB236E" w:rsidRPr="008C5EE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BFB3C" w14:textId="77777777" w:rsidR="00CA52C9" w:rsidRDefault="00CA52C9">
      <w:pPr>
        <w:spacing w:after="0" w:line="240" w:lineRule="auto"/>
      </w:pPr>
      <w:r>
        <w:separator/>
      </w:r>
    </w:p>
  </w:endnote>
  <w:endnote w:type="continuationSeparator" w:id="0">
    <w:p w14:paraId="2FFE1D0E" w14:textId="77777777" w:rsidR="00CA52C9" w:rsidRDefault="00CA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C2BD" w14:textId="77777777" w:rsidR="00CA52C9" w:rsidRDefault="00CA52C9">
      <w:pPr>
        <w:spacing w:after="0" w:line="240" w:lineRule="auto"/>
      </w:pPr>
      <w:r>
        <w:separator/>
      </w:r>
    </w:p>
  </w:footnote>
  <w:footnote w:type="continuationSeparator" w:id="0">
    <w:p w14:paraId="2EA28D57" w14:textId="77777777" w:rsidR="00CA52C9" w:rsidRDefault="00CA5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CD02" w14:textId="77777777" w:rsidR="0093791A" w:rsidRDefault="00B86673">
    <w:pPr>
      <w:pStyle w:val="Kopfzeile"/>
    </w:pPr>
    <w:r>
      <w:rPr>
        <w:noProof/>
        <w:lang w:val="en-US" w:eastAsia="en-US"/>
      </w:rPr>
      <w:drawing>
        <wp:inline distT="0" distB="0" distL="0" distR="0" wp14:anchorId="1A0DECD6" wp14:editId="234393A7">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3"/>
    <w:rsid w:val="00003DD2"/>
    <w:rsid w:val="000262F0"/>
    <w:rsid w:val="000561CF"/>
    <w:rsid w:val="00082E31"/>
    <w:rsid w:val="000E2C38"/>
    <w:rsid w:val="000E2D16"/>
    <w:rsid w:val="000E3D52"/>
    <w:rsid w:val="000F2EC7"/>
    <w:rsid w:val="00134041"/>
    <w:rsid w:val="00135F45"/>
    <w:rsid w:val="00137573"/>
    <w:rsid w:val="00155609"/>
    <w:rsid w:val="00181AF0"/>
    <w:rsid w:val="001D6DDD"/>
    <w:rsid w:val="001D7177"/>
    <w:rsid w:val="00261323"/>
    <w:rsid w:val="0027301E"/>
    <w:rsid w:val="00290A35"/>
    <w:rsid w:val="00327F97"/>
    <w:rsid w:val="00332810"/>
    <w:rsid w:val="003A4068"/>
    <w:rsid w:val="003C5499"/>
    <w:rsid w:val="003C7F9F"/>
    <w:rsid w:val="003E55DD"/>
    <w:rsid w:val="003F7474"/>
    <w:rsid w:val="004073F5"/>
    <w:rsid w:val="004171B0"/>
    <w:rsid w:val="00456493"/>
    <w:rsid w:val="004A7277"/>
    <w:rsid w:val="004C4FC8"/>
    <w:rsid w:val="004D23B9"/>
    <w:rsid w:val="00516DE4"/>
    <w:rsid w:val="00594647"/>
    <w:rsid w:val="005A35D5"/>
    <w:rsid w:val="005E6BFA"/>
    <w:rsid w:val="005F0723"/>
    <w:rsid w:val="005F4486"/>
    <w:rsid w:val="00610298"/>
    <w:rsid w:val="00677704"/>
    <w:rsid w:val="006F31FC"/>
    <w:rsid w:val="006F493D"/>
    <w:rsid w:val="007070BC"/>
    <w:rsid w:val="00716E2D"/>
    <w:rsid w:val="007719D5"/>
    <w:rsid w:val="00813D50"/>
    <w:rsid w:val="00820665"/>
    <w:rsid w:val="00836A00"/>
    <w:rsid w:val="00863330"/>
    <w:rsid w:val="008C5EE6"/>
    <w:rsid w:val="009166E7"/>
    <w:rsid w:val="009215E3"/>
    <w:rsid w:val="009358BB"/>
    <w:rsid w:val="009400D5"/>
    <w:rsid w:val="00942954"/>
    <w:rsid w:val="0097776D"/>
    <w:rsid w:val="00983EDD"/>
    <w:rsid w:val="00990AC5"/>
    <w:rsid w:val="00990FA8"/>
    <w:rsid w:val="009F2F1E"/>
    <w:rsid w:val="00A2121C"/>
    <w:rsid w:val="00A3241F"/>
    <w:rsid w:val="00A47CDB"/>
    <w:rsid w:val="00A84E8B"/>
    <w:rsid w:val="00AF55D0"/>
    <w:rsid w:val="00B05879"/>
    <w:rsid w:val="00B169B5"/>
    <w:rsid w:val="00B3784C"/>
    <w:rsid w:val="00B86673"/>
    <w:rsid w:val="00BB4EC3"/>
    <w:rsid w:val="00BE6919"/>
    <w:rsid w:val="00C01918"/>
    <w:rsid w:val="00C17356"/>
    <w:rsid w:val="00C17CBF"/>
    <w:rsid w:val="00C27EED"/>
    <w:rsid w:val="00C32708"/>
    <w:rsid w:val="00C82BE6"/>
    <w:rsid w:val="00C941F0"/>
    <w:rsid w:val="00C96881"/>
    <w:rsid w:val="00CA52C9"/>
    <w:rsid w:val="00D04CA0"/>
    <w:rsid w:val="00D57778"/>
    <w:rsid w:val="00D70D0D"/>
    <w:rsid w:val="00D826FB"/>
    <w:rsid w:val="00D97C80"/>
    <w:rsid w:val="00DA4996"/>
    <w:rsid w:val="00DB1629"/>
    <w:rsid w:val="00DB20F1"/>
    <w:rsid w:val="00DD1E51"/>
    <w:rsid w:val="00E7034E"/>
    <w:rsid w:val="00E71C2A"/>
    <w:rsid w:val="00EA1EBF"/>
    <w:rsid w:val="00EB236E"/>
    <w:rsid w:val="00EE114C"/>
    <w:rsid w:val="00F34FB4"/>
    <w:rsid w:val="00F77548"/>
    <w:rsid w:val="00FF02CA"/>
    <w:rsid w:val="00FF0E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5289"/>
  <w15:chartTrackingRefBased/>
  <w15:docId w15:val="{E9073A99-1FF9-D449-86BA-9DF76632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673"/>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paragraph" w:styleId="Kopfzeile">
    <w:name w:val="header"/>
    <w:basedOn w:val="Standard"/>
    <w:link w:val="KopfzeileZchn"/>
    <w:uiPriority w:val="99"/>
    <w:unhideWhenUsed/>
    <w:rsid w:val="00B866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6673"/>
    <w:rPr>
      <w:rFonts w:asciiTheme="minorHAnsi" w:eastAsiaTheme="minorEastAsia" w:hAnsiTheme="minorHAnsi" w:cstheme="minorBidi"/>
      <w:szCs w:val="22"/>
      <w:lang w:val="de-DE" w:eastAsia="de-DE"/>
    </w:rPr>
  </w:style>
  <w:style w:type="character" w:styleId="Hyperlink">
    <w:name w:val="Hyperlink"/>
    <w:basedOn w:val="Absatz-Standardschriftart"/>
    <w:uiPriority w:val="99"/>
    <w:unhideWhenUsed/>
    <w:rsid w:val="00B86673"/>
    <w:rPr>
      <w:rFonts w:ascii="Verdana" w:hAnsi="Verdana" w:hint="default"/>
      <w:color w:val="CC0000"/>
      <w:u w:val="single"/>
    </w:rPr>
  </w:style>
  <w:style w:type="character" w:styleId="Kommentarzeichen">
    <w:name w:val="annotation reference"/>
    <w:basedOn w:val="Absatz-Standardschriftart"/>
    <w:uiPriority w:val="99"/>
    <w:semiHidden/>
    <w:unhideWhenUsed/>
    <w:rsid w:val="00B86673"/>
    <w:rPr>
      <w:sz w:val="16"/>
      <w:szCs w:val="16"/>
    </w:rPr>
  </w:style>
  <w:style w:type="paragraph" w:styleId="Kommentartext">
    <w:name w:val="annotation text"/>
    <w:basedOn w:val="Standard"/>
    <w:link w:val="KommentartextZchn"/>
    <w:uiPriority w:val="99"/>
    <w:unhideWhenUsed/>
    <w:rsid w:val="00B86673"/>
    <w:pPr>
      <w:spacing w:line="240" w:lineRule="auto"/>
    </w:pPr>
    <w:rPr>
      <w:sz w:val="20"/>
      <w:szCs w:val="20"/>
    </w:rPr>
  </w:style>
  <w:style w:type="character" w:customStyle="1" w:styleId="KommentartextZchn">
    <w:name w:val="Kommentartext Zchn"/>
    <w:basedOn w:val="Absatz-Standardschriftart"/>
    <w:link w:val="Kommentartext"/>
    <w:uiPriority w:val="99"/>
    <w:rsid w:val="00B86673"/>
    <w:rPr>
      <w:rFonts w:asciiTheme="minorHAnsi" w:eastAsiaTheme="minorEastAsia" w:hAnsiTheme="minorHAnsi" w:cstheme="minorBidi"/>
      <w:sz w:val="20"/>
      <w:szCs w:val="20"/>
      <w:lang w:val="de-DE" w:eastAsia="de-DE"/>
    </w:rPr>
  </w:style>
  <w:style w:type="paragraph" w:customStyle="1" w:styleId="TextA">
    <w:name w:val="Text A"/>
    <w:rsid w:val="003E55DD"/>
    <w:pPr>
      <w:pBdr>
        <w:top w:val="nil"/>
        <w:left w:val="nil"/>
        <w:bottom w:val="nil"/>
        <w:right w:val="nil"/>
        <w:between w:val="nil"/>
        <w:bar w:val="nil"/>
      </w:pBdr>
    </w:pPr>
    <w:rPr>
      <w:rFonts w:ascii="Helvetica Neue" w:eastAsia="Helvetica Neue" w:hAnsi="Helvetica Neue" w:cs="Helvetica Neue"/>
      <w:color w:val="000000"/>
      <w:szCs w:val="22"/>
      <w:u w:color="000000"/>
      <w:bdr w:val="ni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brx522.saas.contentserv.com/admin/share/3bacf91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01325f-6d04-4905-92c1-287a220edac3" xsi:nil="true"/>
    <lcf76f155ced4ddcb4097134ff3c332f xmlns="e3043f50-4551-494c-8314-fd32950e20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3B056C881AA94F890C4AFEE198E895" ma:contentTypeVersion="16" ma:contentTypeDescription="Ein neues Dokument erstellen." ma:contentTypeScope="" ma:versionID="c80e26bd8b051535062e25473135a9d0">
  <xsd:schema xmlns:xsd="http://www.w3.org/2001/XMLSchema" xmlns:xs="http://www.w3.org/2001/XMLSchema" xmlns:p="http://schemas.microsoft.com/office/2006/metadata/properties" xmlns:ns2="e3043f50-4551-494c-8314-fd32950e204d" xmlns:ns3="4459c228-f933-4ebb-8b44-6e3d6bbfce37" xmlns:ns4="bf01325f-6d04-4905-92c1-287a220edac3" targetNamespace="http://schemas.microsoft.com/office/2006/metadata/properties" ma:root="true" ma:fieldsID="393f81138f12084ea5b5fe84a4bdbed1" ns2:_="" ns3:_="" ns4:_="">
    <xsd:import namespace="e3043f50-4551-494c-8314-fd32950e204d"/>
    <xsd:import namespace="4459c228-f933-4ebb-8b44-6e3d6bbfce37"/>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3f50-4551-494c-8314-fd3295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59c228-f933-4ebb-8b44-6e3d6bbfce3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3B4DC-5F2D-4BFA-83BA-71F3CB09C466}">
  <ds:schemaRefs>
    <ds:schemaRef ds:uri="http://schemas.microsoft.com/office/infopath/2007/PartnerControls"/>
    <ds:schemaRef ds:uri="http://schemas.microsoft.com/office/2006/documentManagement/types"/>
    <ds:schemaRef ds:uri="4459c228-f933-4ebb-8b44-6e3d6bbfce37"/>
    <ds:schemaRef ds:uri="http://purl.org/dc/elements/1.1/"/>
    <ds:schemaRef ds:uri="http://schemas.microsoft.com/office/2006/metadata/properties"/>
    <ds:schemaRef ds:uri="http://schemas.openxmlformats.org/package/2006/metadata/core-properties"/>
    <ds:schemaRef ds:uri="bf01325f-6d04-4905-92c1-287a220edac3"/>
    <ds:schemaRef ds:uri="http://purl.org/dc/terms/"/>
    <ds:schemaRef ds:uri="e3043f50-4551-494c-8314-fd32950e204d"/>
    <ds:schemaRef ds:uri="http://www.w3.org/XML/1998/namespace"/>
    <ds:schemaRef ds:uri="http://purl.org/dc/dcmitype/"/>
  </ds:schemaRefs>
</ds:datastoreItem>
</file>

<file path=customXml/itemProps2.xml><?xml version="1.0" encoding="utf-8"?>
<ds:datastoreItem xmlns:ds="http://schemas.openxmlformats.org/officeDocument/2006/customXml" ds:itemID="{7F072EE3-6332-4756-8090-EC492E950638}">
  <ds:schemaRefs>
    <ds:schemaRef ds:uri="http://schemas.microsoft.com/sharepoint/v3/contenttype/forms"/>
  </ds:schemaRefs>
</ds:datastoreItem>
</file>

<file path=customXml/itemProps3.xml><?xml version="1.0" encoding="utf-8"?>
<ds:datastoreItem xmlns:ds="http://schemas.openxmlformats.org/officeDocument/2006/customXml" ds:itemID="{B42A7530-B426-48AD-BA04-B1597F24C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3f50-4551-494c-8314-fd32950e204d"/>
    <ds:schemaRef ds:uri="4459c228-f933-4ebb-8b44-6e3d6bbfce37"/>
    <ds:schemaRef ds:uri="bf01325f-6d04-4905-92c1-287a220ed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Carcione Nadia</cp:lastModifiedBy>
  <cp:revision>2</cp:revision>
  <dcterms:created xsi:type="dcterms:W3CDTF">2022-07-12T11:45:00Z</dcterms:created>
  <dcterms:modified xsi:type="dcterms:W3CDTF">2022-07-12T11:45:00Z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0x010100493B056C881AA94F890C4AFEE198E895</vt:lpwstr>
  </property>
  <property fmtid="{D5CDD505-2E9C-101B-9397-08002B2CF9AE}" pid="3" name="MediaServiceImageTags">
    <vt:lpwstr/>
  </property>
</Properties>
</file>